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№4090 () от 12 октября 2012
</w:t>
      </w:r>
    </w:p>
    <w:p>
      <w:pPr/>
      <w:r>
        <w:rPr/>
        <w:t xml:space="preserve">Здравствуйте,нужна помощь в подборе литературы к реферату по философии на тему : Жизнь как ценность
Здравствуйте, Людмила. Предлагаем Вам библиографический список:
Книги
87.2я73 ; Г95 Гуревич, П. С. Философская антропология : учеб. пособие / П. С. Гуревич. - Москва : Омега-Л, 2012. - 607 с. (1714280 – ЧЗ) 
87.2 ; Д29 Делия, В. П. Человек в XXI веке / [В. П. Делия]. - Балашиха : Изд-во Де-По, 2010. - 251 с. (1699459 – АБ) 
87.2 ; Ж71 Жизнь как ценность : [сб. ст.]. – Москва : ИФ, 2000. – 267 с. (1606923 – ХР) 
87.2 ; К56 Коваль, Б. И. Смысл жизни (мнения и со-мнения) / Б. И. Коваль. - Москва : Соверо-Принт, 2001. - 493 с. (1606049 – ХР) 
88.6 ; О-96 Ошо. Осознанность : ключи к жизни в душев. равновесии / Ошо. - Москва : АСТ, 2009. – 221 с. (1684094 – АБ) 
87.2 ; С24 Светланин, Р. Смысл жизни / Р. Светланин. - Москва : ЛЕНАНД, 2010. - 107 с. (1692876 – ХР ; 1692877 – АБ) 
87.3(2) ; C52 Смысл жизни : антология / общ. ред. и сост., [вступ. ст. и примеч.] Н. К. Гаврюшина. – Москва : Прогресс. Культура, [1994?]. - 591 с. (1521861 – ХР ; 1521863 – ЧЗ ; 1521864 – АБ)
87.3(2) ; Т77 Трубецкой, Е. Н. Смысл жизни / Е. Н. Трубецкой. – Москва : АСТ ; Харьков : Фолио, 2000. - 650 с. (1597122 – ХР ; 1611155 – АБ) 
87.2я73 ; Ф56 Философия: человек и жизнь : [учеб. пособие для вузов / Н. С. Кожеурова [и др.]. – Москва : ЮНИТИ, 2002. - 317 с. (1627047 – АБ)
Статья
Несмелов, В. И. Загадка мира : из книги "Наука о человеке" / Виктор Несмелов // Духовно-нравственное воспитание. - 2010. - N 1. - С. 28-36.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службы,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2026-11-07T08:18:53+03:00</dcterms:created>
  <dcterms:modified xsi:type="dcterms:W3CDTF">2026-11-07T08:18:53+03:00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