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№4129 (Мурманск) от 24 октября 2012
</w:t>
      </w:r>
    </w:p>
    <w:p>
      <w:pPr/>
      <w:r>
        <w:rPr/>
        <w:t xml:space="preserve">Здравствуйте,помогите,пожалуйста,подобрать литературу по теме "Геральдика Мурманской области". Спасибо.
&lt;BR&gt;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26.18(2)кр ; А92 Атлас Мурманска и городов Мурманской области [Карты] / гл. ред. Кузнецов А. В. - Изд. 5-е. - 1: 6000, 60 м в 1 см. - Мурманск : Риэлт, 2007. - 1 атл. (92 с.) : цв. карты, усл. зн., ил. + 1 карта. (К-1643744 - ХР ; К-1643745 - ХР ; К-1644956 -ХР ; К-1644957 - ХР ; К-1644958 - ОКСЛ)
63.2кр ; Г37 Герб и флаг Североморска : (дайджест) / Центр. гор. б-ка. Информ.-библиогр. отд. ; [сост. О. Авраменко ; отв. за вып. Т. Червоненко]. - Североморск : Севером. ЦГБ, 2003. - 8 с. : ил. (Бр - 1 ХР) 
Статьи
Геральдический Совет зарегистрировал флаг ЗАТО Видяево // Новости закрытых городов. - 2006. – N 24 (21-28 июня). - С. 3. 
Герб Ковдора // Ковдорчанин. - 2005. - 15 сент. - С. 4. 
Ильина, Е. Кола: два имени, два герба, две даты / Е. Ильина // Полярная правда. - 2005. - 15 сент. - С. 5.
Князева, А. Наш герб / А. Князева // Хибинский вестник. - 2005. - 27 окт. - С. 19.    
Набиулин, И. З. Герб - отраженье славных дел / И. З. Набиулин // Западная Лица. - 2008. - 4 апр. - С. 11 : фот.
Нечитайлова, М. Л. Промысловые животные в российской геральдике / М. Л. Нечитайлова, Н. В. Лящук // Биология : еженед. прил. к газ. Первое сент. - 2004. - N 15(апр.). - С. 22-23.   
Образная карта России : Кол. полуостров // География : еженед. прил. к газ. Первое сент. - 2003. - N 42 (нояб.). - С. 31.    
Рубцов, Ю. Честь и доблесть на гербах / Ю. Рубцов // Мурманский вестник. - 2003. - 26 апр. - С. 3. ; 3, 8, 17 мая. - С. 3.
Саева, И. Отныне Заполярный под Флагом и гербом / И. Саева // Печенга. - 2007. - 12 мая. - С. 7 : фот.   
Символы мурманского герба // Вечерний Мурманск. - 2010. - 27 янв. - С. 2.     
Сорокажердьев, В. Рыба на гербах: Североморск / В. Сорокажердьев // Вечерний Мурманск. - 2009. - 11 апр. - С. 14.
Чепой, А. У Мурманской области появится свой флаг и герб / А. Чепой // Полярная правда. - 2004. - 13 мая. - С. 2.
Якушова, О. В начале был лопарит / О. Якушова // Ловозерская правда. - 2007. - 12 окт. - С. 3 : фот.     
Электронный ресурс (с текстом документа можно поработать в Залах каталогов и электронных ресурсов на 3-м этаже библиотеки)
О гербе и флаге Мурманской области [Электронный ресурс] : закон Мурм. обл. от 1.07.2004 N 491-01-ЗМО (в ред. законов Мурм. обл. от 30.09.2004 N 501-01-ЗМО, от 21.12.2004 N 548-01-ЗМО, от 17.04.2009 N 1080-01-ЗМО, от 12.07.2011 N 1373-01-ЗМО). - Электрон. дан. – [М.] : КонсультантПлюс, 2012. - Режим доступа: СПС «КонсультантПлюс».
Дополнительную информацию Вы можете получить в Отделе краеведения на 4-м этаже библиотеки.
С уважением, Фролова О. Н., главный библиограф отдела краеведения.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2026-11-07T08:02:36+03:00</dcterms:created>
  <dcterms:modified xsi:type="dcterms:W3CDTF">2026-11-07T08:02:36+03:00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