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№4154 (Мурманск) от 31 октября 2012
</w:t>
      </w:r>
    </w:p>
    <w:p>
      <w:pPr/>
      <w:r>
        <w:rPr/>
        <w:t xml:space="preserve">Добрый день, имеется ли у вас книга:Рохлов В.С. Компьютерная поддержка биологии. Спасибо
Здравствуйте, Светлана. К сожалению, интересующего Вас издания не удалось обнаружить в ЭК библиотек страны. Предлагаем издания из фонда нашей библиотеки, которые можно заказать через межбиблиотечный абонемент, обратившись в ближайшую библиотеку по месту жительства, работы, учебы:
Статьи
Козленко, А. Г. Информационная культура и/или компьютер на уроке биологии / А. Г. Козленко // Биология : учеб.-метод. и науч.-попул. газ. для преподавателей биологии, экологии и естествознания. - 2008. - 1-15 сент. (N 17). - С. 35-47 ; 16-30 сент. (N 18). - С. 35-47 ; 1-15 окт. (N 19). - С. 27-48 ; 1-15 нояб. (N 21). - С. 31-48 ; 16-30 нояб. (N 22). - С. 35-48 ; 1-15 дек. (N 23). - С. 33-48 ; 16-31 дек. (N 24). - С. 29-43.
Мещерский, И. Г. Электронные учебники по биологии, Или сколько книг может заменить один компьютер : [крат. характеристики учеб. материалов и метод. указания к работе с ними] / И. Г. Мещерский // Биология : еженед. прил. к газ. "Первое сентября". - 1999. – N 48. - С. 8-9.
Мишвелов, Е. Г. Интерактивные компьютерные программы в эколого-биологическом образовании / Е. Г. Мишвелов, С. В. Зенкина, И. В. Гандрабурова // Биология в школе : науч.-теорет. и метод. журн. - 2008. - N 2. - C. 36-38.
Пасечник, В. В. Компьютерная поддержка урока биологии / В. В. Пасечник // Биология в школе. - 2002. - N 2. - С. 30-34.
Стамберская, Л. В. Урок биологии шагает в компьютерный класс / Л. В. Стамберская // Биология в школе : науч.-теорет. и метод. журн. - 2006. – N 6. - C. 31-36.
Электронные ресурсы (с текстами документов можно поработать в Залах каталогов и электронных ресурсов на 3-м этаже библиотеки)
Гладкая, Е. С. Методика использования современных компьютерных технологий обучения в преподавании общей биологии учащимся 9 классов общеобразовательной школы [Электронный ресурс] : дис. ... канд. пед. наук : 13.00.02 / Гладкая Елена Сергеевна. – Электрон. дан. - Челябинск, 2006. - 195 с. : ил. - Режим доступа: http://sigla.rsl.ru, регламентир. (31.10.2012).
Стародубцев, В. Н. Использование компьютерной техники в повышении эффективности обучения биологии (на примере раздела "Животные", 7-8 класс) [Электронный ресурс] : автореф. дис. ... канд. пед. наук : 13.00.02 / Стародубцев Василий Николаевич. – Электрон. дан. - Москва, 1993. - 18 c. : ил. - Режим доступа: http://sigla.rsl.ru, регламентир. (31.10.2012).
Следующие издания из фондов других библиотек страны также можно заказать через межбиблиотечный абонемент, обратившись в ближайшую библиотеку по месту жительства, работы, учебы:
Маслов, Е. И. Принципы построения уроков биологии с использованием информационно-компьютерных технологий / Е. И. Маслов // Исследовательская работа школьников : науч.-метод. и информ.-публицист. журн. - 2006. - N 3. - C. 90-94.
Оренбургский государственный педагогический университет : история и современность : сб. ст. по материалам XXX преподават. науч.-практ. конф. - Оренбург : Изд-во ОГПУ, 2009 - . 
Т. 6 : Физико-математический факультет. Институт естествознания и экономики (биологические науки). - 283 с. : ил. - Библиогр. в конце ст. – Из содерж.: Компьютерная поддержка урока биологии / Семенова Н. В. - С. 155-164.
Системно-деятельностный подход в предметном обучении как главное условие реализации требований ФГОС нового поколения : материалы Всерос. науч.-практ. конф., 27 окт. 2011 г. / М-во образования Респ. Башкортостан, Ин-т развития образования Респ. Башкортостан ; [редкол.: Юнусбаев Б. Х. и др.]. - Уфа : Изд-во ИРО РБ : Вентана-Граф, 2011. - 398 с. : ил., табл. - Библиогр. в конце докл. – Из содерж.: Применение компьютерных технологий при изучении биологии / Банеева И. Ю. - С. 30-31.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2026-11-07T07:36:34+03:00</dcterms:created>
  <dcterms:modified xsi:type="dcterms:W3CDTF">2026-11-07T07:36:34+03:00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