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№4155 (Мурманск) от 31 октября 2012
</w:t>
      </w:r>
    </w:p>
    <w:p>
      <w:pPr/>
      <w:r>
        <w:rPr/>
        <w:t xml:space="preserve">Добрый день! Скажите, имеется ли вашем фонде книга:	Хуторской А.В. Современная дидактика.Спасибо.
Здравствуйте, Наталья. К сожалению, интересующего Вас издания нет в фондах нашей библиотеки. Вы можете заказать оглавление и фрагменты этой книги из фонда Российской национальной библиотеки через межбиблиотечный абонемент, обратившись в ближайшую библиотеку по месту жительства, работы, учебы:
Хуторской, А. В. Современная дидактика : [учеб. пособие] / А. В. Хуторской. - Изд. 2-е, перераб. - Москва : Высш. шк., 2007. - 638 с., [1] л. портр. : ил.
С уважением, Воложанина Т. В., главный библиограф Центральной справочн6ой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2026-11-07T07:36:35+03:00</dcterms:created>
  <dcterms:modified xsi:type="dcterms:W3CDTF">2026-11-07T07:36:35+03:00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