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№4197 () от 8 ноября 2012
</w:t>
      </w:r>
    </w:p>
    <w:p>
      <w:pPr/>
      <w:r>
        <w:rPr/>
        <w:t xml:space="preserve">Добрый день! Помогите, пожалуйста, найти литературу для написания курсовой работы по теме "Актуализация эмоционального концепта "Relations/Отношения" в области глагольной лексики английского и русского языков".
Здравствуйте, Андрей. Предлагаем Вам библиографический список:
Книги
81.41я43; С48 Слова. Концепты. Мифы : к 60-летию Анатолия Фёдоровича Журавлёва / Рос. акад. наук, Ин-т славяноведения ; [отв. ред. Г. К. Венедиктов]. – Москва : Индрик, 2011. - 382 с. – Из содерж.: В кустах ручей целуется с рекою... : ("семейн." образы в лексике речного ландшафта) / Е. Л. Березович. - С. 50-60. (1699954 - ХР)
81.432.1-4 ; B25 The Barnhart concise dictionary of etymology /ed. by R. K. Barnhart. - New York : HarperResource, 1995. - 916 p. (И-16171 – ИНО)
81.432.1-4 ; O-97 Oxford advanced learner´s dictionary of current English / A. S. Hornby. - New York : Oxford univ. press, 2003. - 1539 p. (И-15909 – ИНО)
81.432.1-4 ; W37 Webster´s New World college dictionary / M. Agnes, editor. - Cleveland, OH : Wiley publ., 2002. - 1716 p. (И-15916 – ИНО)
Статьи
Апресян, В. Ю. Опыт кластерного анализа: русские и английские эмоциональные концепты / В. Ю. Апресян // Вопросы языкознания. - 2011. - N 1. - С. 19-51 ; N 2. - С. 63-88.
Иванова, А. А. Актуализация эмоционального потенциала лингвоэтического концепта / А. А. Иванова // Социальная политика и социология. - 2010. - N 4. - С. 216-228.
Лютянская, М. М. Способы перевода метафор, представляющих концепт "родственные отношения" : (на материале англ. и рус. яз.) / М. М. Лютянская // Вестник Санкт-Петербургского университета. Сер. 9, Филология. Востоковедение. Журналистика. - 2007. - Вып. 1, ч. II. - С. 59-63.
Электронные ресурсы (с текстами документов на русском языке можно поработать в залах каталогов и электронных ресурсов на 3-м этаже библиотеки, на английском языке – в отделе литературы на иностранных языках на 4-м этаже)
Лютянская, М. М. Языковая реализация концептосферы "Родственные отношения" в английской языковой картине мира новоанглийского периода [Электронный ресурс] : дис. ... канд. филол. наук : 10.02.04 / Лютянская Майя Михайловна ; [место защиты: С.-Петерб. гос. ун-т]. - Электрон. дан. - Санкт-Петербург, 2009. - 164 с. – Режим доступа: http://sigla.rsl.ru, регламентир. (09.11.2012).
Мирзаханова, С. М. Концепт "дружба" в рамках межличностных отношений в социуме [Электронный ресурс] / Мирзаханова С. М. // Мир лингвистики и коммуникации: электронный научный журнал. - Электрон. дан. - 2008. - Т. 1, N 10. - С. 57-62. – Режим доступа: http://elibrary.ru/, регламентир. (09.11.2012).
Рябкова, Е. С. Специфика концептов позитивных межличностных отношений в английской лингвокультуре [Электронный ресурс] : дис. ... канд. филол. наук : 10.02.04 / Рябкова Екатерина Сергеевна ; [место защиты: Поволж. гос. соц.-гуманитар. акад.]. - Электрон. дан. - Самара, 2010. - 183 с. : ил. – Режим доступа: http://sigla.rsl.ru, регламентир. (09.11.2012).
Löbner, S. Concept Types and Determination [Electronic resource] / S. Löbner // Journal of  Semantics. – Electronic data. - 2011. – Vol. 28, N 3. – P. 279-333. - Mode of access: http://www.oxfordjournals.org, регламентир. (11.11.2012).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Алимурадов, О. А. Отношения между элементами концептосферы и концепт отношения / О. А. Алимурадов // Язык. Текст. Дискурс. – Ставрополь ; Пятигорск, 2004. - Вып. 2. - С. 51-58.
Алимурадов, О. А. К проблеме концепта отношения и манифестации его областей: на примере области "результат" / О. А. Алимурадов // Вестник Пятигорского государственного лингвистического университета. - 2005. - N 3/4. - С. 100-107. - Библиогр.: с. 107.
Скворцова, А. В. Место концепта relations в английской языковой картине мира / А. В. Скворцова // Вестник Ленинградского государственного университета. - 2006. - N 2. - С. 26-32.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2026-11-07T07:20:33+03:00</dcterms:created>
  <dcterms:modified xsi:type="dcterms:W3CDTF">2026-11-07T07:20:33+03:00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