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№4210 () от 11 ноября 2012
</w:t>
      </w:r>
    </w:p>
    <w:p>
      <w:pPr/>
      <w:r>
        <w:rPr/>
        <w:t xml:space="preserve">Помогите, пожалуйста, подобрать литературу по теме "Духовная жизнь молодежи".
Здравствуйте, Олеся. Предлагаем Вам библиографический список:
Книги
74.580.053я43М; Ф79 Формирование ценностных ориентаций студенческой молодежи : материалы XI науч.-практ. конф., 5 февр. 2010 г. [г. Мурманск / сост. Е. В. Маслова]. – Мурманск : Моск. гуманитар.-экон. ин-т, Сев.-Зап. филиал, 2010. - 152 с. : табл., граф. (1687671 - ХР 1687672 - ХР)
60.542.15; С69 Социальный облик российской молодежи в начале XXI века : коллектив. моногр. / [В. С. Сенашенко и др. ; редкол.: В. С. Сенашенко, Т. Э. Петрова, О. В. Богословская] ; М-во образования и науки Рос. Федерации, Федер. агентство по образованию, Рос. ун-т дружбы народов. – Москва : Рос. ун-т дружбы народов, 2009. - 235 с. : табл. (1689585 - ХР )
60.028; И41 Икеда, Д. Ты можешь изменить мир = The world is yours to change / Дайсаку Икеда. – Москва : Изд-во Моск. ун-та, 2011. - 204 c. : ил. (1705561 - ХР 1708904 - АБ)
60.5кр; М75 Молодежь и прогресс XXI века : материалы всерос. науч. практ. конф., 12 нояб. 2010 г. : [сб. ст. : в 2 т. / редкол.: С. И. Петошина, канд. филос. наук, доц. (отв. ред.) и др.]. - Мурманск : Мурм. гос. гуманитар. ун-т, 2011.
Т. 2. - 251 с. : ил., табл. (1710077 - ХР 1710078 - ХР 1710079 - ХР)
Статьи
Гугнина, О. В. Патриотизм в молодежной среде: из опыта работы / О. В. Гугнина // Преподавание истории в школе. - 2010. - N 7. - С. 3-6.
Малиева, З. Духовно-нравственное воспитание молодежи как условие национальной безопасности России / Н. Селиванова // Воспитательная работа в школе: деловой журнал заместителя директора по воспитательной работе. - 2012. - N 5. - С. 5-10.
Перешуткин, С. Н. Духовная социализация молодежи / С. Н. Перешуткин // Библиотека в эпоху перемен. - 2007. - N 1. - С. 41-51.
Полозова, Т. Д. В чем искать духовную силу? / Т. Д. Полозова // Мир образования - образование в мире. - 2006. - N 4. - С. 199-213.
Серебрякова, А. Н. Спецкурс о роли классической музыки в духовном развитии молодежи / А. Н. Серебрякова // Социологические исследования. - 2009. - N 10. - С. 147-152.
Старостина, И. А. Роль историко-патриотического наследия в духовном становлении молодежи / Старостина И. А. // История государства и права. - 2008. - N 24. - С. 38-40.
Яковук, Т. И. Возможности самореализации белорусской молодежи в духовной жизни / Т. И. Яковук // Социально-гуманитарные знания. - 2006. - N 6. - С. 161-174.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2026-11-07T07:20:35+03:00</dcterms:created>
  <dcterms:modified xsi:type="dcterms:W3CDTF">2026-11-07T07:20:35+03:00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