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№4249 (Мурманск) от 21 ноября 2012
</w:t>
      </w:r>
    </w:p>
    <w:p>
      <w:pPr/>
      <w:r>
        <w:rPr/>
        <w:t xml:space="preserve">Развитие искусства и культуры в царствование Николая II.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85.103(2) ; А35 Азизян, И. А. Диалог искусств Серебряного века / И. А. Азизян. - Москва : Прогресс-Традиция, 2001. - 398 с. (1605502 – ХР ; 1613761 – ИСК) 
63.3(2)53я73 ; Б60 Биккулова, И. А. Феномен русской культуры Серебряного века : учеб. пособие / И. А. Биккулова. - Москва : Флинта : Наука, 2010. - 228 с. (1694873 – ЧЗ ; 1694874 – АБ) 
63.3(2)53 ; З-61 Зилоти, В. П. В доме Третьякова / В. П. Зилоти. - Москва : Искусство, [1998]. - 246 с. (1573826 – ИСК) 
71я73 ; К28 Касьянов, В. В. Культурология : [учеб. пособие для вузов] / В. В. Касьянов. - Ростов-на-Дону : Феникс, 2010. - 574 с. (1701257 – ИСК) 
63.3(2)я73 ; К64 Кондаков, И. В. Культура России : крат. очерк истории и теории : учеб. пособие / И. В. Кондаков. - Москва : Кн. дом Ун-т, 2007. - 356 с. (1653906 – ИСК) 
83.3(2=Рус)5 ; М16 Маковский, С. К. На Парнасе Серебряного века : [сб. ст. / С. К. Маковский ; вступ. ст. В. Нехотина]. - Москва : XXI век - согласие, 2000. - 557 с. (М-1592300 – ХР) 
63.3(2)53 ; О-56 Ольденбург, С. С. Царствование Николая II / С. С. Ольденбург. - Москва : АСТ : Астрель, 2008. – 764 с. (1678856 – ХР) 
Статьи 
Прожогин, Н. Итальянец при дворе царя Николая II : скульптор Пьетро Каноника / Н. Пригожин // Мир музея. - 2001. - N 4. - C. 47-53. 
Трофимова, Д. Л. Высочайшее покровительство: о поддержке, которую оказывал император Николай II российским деятелям культуры и искусства / Д. Леонидовна // Московский журнал. История государства Российского. - 2010. - N 4 (232). - С. 2-7.
Электронный ресурс (с текстом документа можно поработать в залах каталогов и электронных ресурсов на 3-м этаже библиотеки)
Александрова, К. А. Император Николай II и художественные процессы в русской культуре рубежа XIX - XX веков [Электронный ресурс] : дис. ... канд. искусствоведения : 17.00.04 / Александрова Ксения Александровна. – Электрон. дан. - Москва, 2009. - 301 с. – Режим доступа: http://sigla.rsl.ru/, регламентир. (21.11.2012).
Следующие издания или фрагменты из них можно также заказать через межбиблиотечный абонемент из фондов других библиотек страны:
Александрова, К. Император Николай II и русская культура : ист.-культурол. эссе / К. Александрова // Художественный Совет. — 2008. — N 5. — С. 48-49.
Лапшин, В. Последний император России и отечественная художественная жизнь конца XIX - начала XX века : опыт ист.-культур. анализа / В. Лапшин // Искусствознание. - 2004. - N 2. - С. 568-624.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