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№4264 () от 23 ноября 2012
</w:t>
      </w:r>
    </w:p>
    <w:p>
      <w:pPr/>
      <w:r>
        <w:rPr/>
        <w:t xml:space="preserve">есть ли в наличии книга евгения коршунова "амаль" и можноли ее заказать в ближайшую библиотеку по ул гагарина
Здравствуйте, Дмитрий. В фонде нашей библиотеки есть интересующая Вас книга, которую можно заказать через межбиблиотечный абонемент, обратившись в ближайшую библиотеку по месту жительства или взять в нашей библиотеке в отделе городского абонемента:
Р2; К70 Коршунов, Е. А. Амаль : роман / Евгений Коршунов ; [худож. А. Цветков]. – Москва : Совет. писатель, 1985. - 335 с. : ил. (1228117 -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