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№4360 (Мурманск) от 13 декабря 2012
</w:t>
      </w:r>
    </w:p>
    <w:p>
      <w:pPr/>
      <w:r>
        <w:rPr/>
        <w:t xml:space="preserve">Здравствуйте, подберите, пожалуйста, литературу по теме: "А.С. Макаренко и В.А. Сухомлинский о требованиях к личности учителя". Спасибо!
Здравствуйте, Маргарита.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"А. С. Макаренко о требованиях к личности учителя":
Книги
74.03(2)6 ; М15 Макаренко, А. С. Избранные педагогические сочинения : в 2 т. / А. С. Макаренко ; под ред. И. А. Каирова [и др. ; коммент. Л. Ю. Гордина, А. А. Фролова] ; Акад. пед. наук СССР. - Москва : Педагогика, 1978. - (Педагогическая библиотека). Т. 1. - 397 с. - Список лит. в примеч.: с. 363-395. – Из содерж.: 16. Работа воспитателей. – С. 244-253. (971044 – АБ)
74.204 ; У92 Учитель : статьи. Документы. Пед. поиск. Воспоминания. Страницы лит. / [ред.-сост. Д. Брудный]. - Москва : Политиздат, 1991. - 349 с. - (Искусство учить и воспитывать). - Библиогр. в примеч.: с. 328-334. – Из содерж.: Проблемы педагогического мастерства / А. С. Макаренко. – С. 111-116. (Ф-1457082 - ХР ; Ф-1458445 - АБ ; Ф-1458450 - ЧЗ ; Ф-1458451 - ЦСС)
СтатьиВнукова, И. П. А. С. Макаренко о воспитателе / И. П. Внукова // Советская педагогика. – 1984. - № 3. – С. 105-108.
Львова, Ю. Л. Некоторые аспекты педагогической техники учителя в наследии А. С. Макаренко / Ю. Л. Львова // Советская педагогика. – 1981. – № 3. – С. 111-115.
Нгуэн Ван Тинь. Профессиональная культура в педагогическом наследии А. С. Макаренко / Нгуэн Ван Тинь // Народное образование. – 2003. – № 5. – С. 146-147.
Библиографические указатели
91.9:74 ; М15 А. С. Макаренко : к 100-летию со дня рождения : указ. тр. и лит. о жизни и деятельности / Акад. пед. наук СССР, Гос. науч. пед. б-ка им. К. Д. Ушинского ; [сост. А. В. Жилина, Н. Д. Скворцова ; науч. ред. Л. Ю. Гордин]. - Москва : Педагогика, 1988. - 55 с. – Из содерж.: 5. Педагогическое мастерство. – С. 35-36. (1331614 - ЦСС ; 1337640 - АБ ; 1337641 - АБ ; 1337642 – ЧЗ)
91.9:74 ; М15 А. С. Макаренко : указ. тр. и лит. о жизни и деятельности / Акад. пед. наук СССР, Гос. науч. пед. б-ка им. К. Д. Ушинского ; [сост.: И. М. Рудаева, И. М. Турич]. - Москва : Педагогика, 1978. - 77 с. - (В помощь работникам школ). – Из содерж.: 6. Педагогическое мастерство. – С. 55-56. (963309 - ЦСС)
91.9:74 ; П84 Профессиография учителя : библиография / Ин-т повышения квалификации преподавателей пед. дисциплин ун-тов и педвузов Акад. пед. наук СССР ; под ред. Костяшкина Э. Г. - Москва : [б. и.], 1970. - 47 с. – Из содерж.: А. С. Макаренко об учителе. – С. 15-16. (697583 – ЦСС)
Электронный ресурс (с текстом документа можно поработать в Залах каталогов и электронных ресурсов на 3-м этаже библиотеки)
Пахомов, В. П. Проблема психологической подготовки учителя и значение психотехнического подхода в педагогической практике [Электронный ресурс] / Пахомов В. П., Постоева В. А., Шелехов И. Л. // Вестник Томского государственного педагогического университета = Tomsk State Pedagogical University Bulletin. - 2010. - № 4. - С. 136-145. – Библиогр.: с. 144-145 (22 назв.). - Режим доступа: http://elibrary.ru, регламентир. (12.12.2012).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Формирование профессиональных знаний, умений и навыков у будущих учителей начальных классов : материалы конф., (3-5 апр. 1996 г.) / М-во образования РФ, Череповец. гос. пед. ин-т им. А. В. Луначарского ; [редкол.: Л. В. Антропова (отв. ред.) и др.]. - Череповец : Изд-во ЧГПИ, 1997. - 149 с. - Библиогр. в подстроч. примеч. – Из содерж.: А. С. Макаренко, [1888-1939 гг.] о формировании профессиональных знаний, умений и навыков у будущих учителей / Л. В. Антропова. – С. 27-34.
Ответ на 2 вопрос см. в Архиве выполненных справок «Виртуального библиографа» под № 4362.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