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№4395 (Мурманск) от 21 декабря 2012
</w:t>
      </w:r>
    </w:p>
    <w:p>
      <w:pPr/>
      <w:r>
        <w:rPr/>
        <w:t xml:space="preserve">Здравствуйте, помогите подобрать литературу по теме "Аквакультура в России: история, современность и перспективы развития".
Здравствуйте, Николай. Предлагаем Вам список литературы:
Статьи
Богерук, А. К. Аквакультура в России: история и современность / А. К. Богерук // Рыбное хозяйство. - 2005. - № 4. - С. 14-18.
Киселев, А. Ю. Перспективы развития аквакультуры России и вопросы ее научного обеспечения / Киселев А. Ю. // Рыбное хозяйство. - 2008. - № 3. - С. 62-66.
Мамонтов, Ю. П. Аквакультура в России / Ю. П. Мамонтов // Рыбное хозяйство. - 2003. - № 3. - С. 46-49.
Матишов, В. Рыболовство и аквакультура России / Геннадий Матишов, Павел Балыкин, Елена Пономарева // Наука в России. - 2012. - № 1. - С. 64-70.
Электронные ресурсы (с текстами документов можно поработать в залах каталогов и электронных ресурсов на 3-м этаже библиотеки)
Данилова, Т. М. Современное состояние и проблемы развития аквакультуры России [Электронный ресурс] / Данилова Т. М., Кравец П. П. // Успехи современного естествознания. – Электрон. дан. - 2011. - № 8. - С. 32-33. – Режим доступа: http://elibrary.ru , регламентир. (20.12.2012).
Мамонтов, Ю. П. Современное состояние и перспективы развития аквакультуры в России [Электронный ресурс] : дис. ... д-ра с.-х. наук в форме науч. докл. : 06.02.04 / Мамонтов Юрий Павлович. – Электрон. дан. - Краснодар, 2000. - 58 с. – Режим доступа: http://diss.rsl.ru, регламентир. (20.12.2012). 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Багров, А. М. Аквакультура России издревле - к будущему / Багров A. M. // Зоотехния. - 2008. - № 1. - С. 32-35.
Перспективы развития аквакультуры во внутренних водоемах России / Багров А. М. [и др.] // Зоотехния. - 2004. - № 5. - С. 2-5.
Коротаев, Ю. А. Перспективы развития аквакультуры в России / Коротаев Ю. А. // Вопросы рыболовства. - 2007. - Т. 8., № 1-29. - С. 120-129.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2026-11-07T05:48:29+03:00</dcterms:created>
  <dcterms:modified xsi:type="dcterms:W3CDTF">2026-11-07T05:48:29+03:00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