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№4445 (Мурманск) от 16 января 2013
</w:t>
      </w:r>
    </w:p>
    <w:p>
      <w:pPr/>
      <w:r>
        <w:rPr/>
        <w:t xml:space="preserve">Здравствуйте, нужна "Понимающая" социология Вебера для курсовой. Спасибо.
Здравствуйте, Игорь. Предлагаем Вам библиографический список:
Книга
60.50я73; И75 Ионин, Л. Г. Философия и методология эмпирической социологии : учеб. пособие / Л. Г. Ионин. – Москва : ГУ ВШЭ, 2004. – 364 с. - (История эмпирической социологии). (1631529 - ХР)
Статьи
Верховин, В. И. Интерпретация экономической жизни общества в "понимающей" социологии М. Вебера / В. И. Верховин, О. Б. Ионова // Личность. Культура. Общество. - 2008. - Т. 10, вып. 1. - С. 171-187.
Вульфович, Р. М. Публичное управление : механизмы и закономерности / Р. М. Вульфович, Я. Г. Гимельштейн // Управленческое консультирование. - 2009. - № 3. - С. 98-107.
Электронные ресурсы (с текстами документов можно поработать в Залах каталогов и электронных ресурсов на 3-м этаже библиотеки)
Аршин, К. В. Сведберг Р. Понимающая экономическая социология Макса Вебера [Электронный ресурс] / Аршин К. В. // Социальные и гуманитарные науки. Отечественная и зарубежная литература. Сер. 11, Социология. Реф. журн. - Электрон. дан. - 2008. - № 1. - С. 29-32. – Реф. ст.: Swedberg R. Max Weber´s interpretive economic sociology // American behavioral scientist. – Los Angeles, 2007. – Vol. 50, № 8. – P. 1035–1055.
Глазырин, В. А. Интерпретация права в понимающей социологии М. Вебера [Электронный ресурс] / Глазырин В. А. // Вестник Оренбургского государственного университета. - Электрон. дан. - 2006. - Т. 1, № 2. - С. 78-82. – Режим доступа: http://elibrary.ru/, регламентир. (14.01.2013).
Кравец, А. С. Понимающая социология М. Вебера [Электронный ресурс] / Кравец А. С. // Вестник Воронежского государственного университета. Сер. Философия. - Электрон. дан. - 2010. - № 2. - С. 31-56. – Режим доступа: http://elibrary.ru/, регламентир. (14.01.2013).
Кюэн, Ш.-А. Социологи и одержимость пониманием. Неопозитивистское прочтение Макса Вебера [Электронный ресурс] / Кюэн Ш.-А. // Социологические исследования. - Электрон. дан. - 2001. - № 12. – С. 3-15. – Режим доступа: http://dlib.eastview.com/searchresults/article.jsp?art=1&amp;id=1967252, регламентир. (14.01.2013). 
Чешев, В. В. Модели поведения «понимающей социологии» М. Вебера в свете категорий «поведение» и «деятельность» [Электронный ресурс] / Чешев В. В. // Вестник Томского государственного педагогического университета = Tomsk State Pedagogical University Bulletin. - Электрон. дан. - 2008. - № 1. - С. 78-88. – Режим доступа: http://elibrary.ru/, регламентир. (14.01.2013).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Глазырин, В. А. Концептуальные положения социологии права Э. Дюркгейма и М. Вебера / В. А. Глазырин // История государства и права. - 2005. - № 7. - С. 45-48.
Глазырин, В. А. Определение права в социологии Макса Вебера / В. А. Глазырин // Журнал социологии и социальной антропологии. - 2005. - Т. 8, № 3. - С. 59-70.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2026-11-07T05:14:18+03:00</dcterms:created>
  <dcterms:modified xsi:type="dcterms:W3CDTF">2026-11-07T05:14:18+03:00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