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№4510 (Мурманск) от 3 февраля 2013
</w:t>
      </w:r>
    </w:p>
    <w:p>
      <w:pPr/>
      <w:r>
        <w:rPr/>
        <w:t xml:space="preserve">Состав и строение регистров бухгалтерского учета.Аудиторская выборка,оценка результатов аудиторской выборки.Теории инфляции и их эволюция.Государственное регулирование экономики:современные тенденции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первой теме Вашего запроса:
Гусева, Е. А. Первичные учетные документы государственных учреждений / Е. А. Гусева // Бухгалтерский учет. - 2011. - № 4. - С. 80-82.
Митюкова, Э. С. Как составлять налоговые регистры / Э. С. Митюкова // Бухгалтерский учет. - 2007. - № 12. - С. 50-59.
Организация документооборота в бухгалтерском учете предприятия // Консультант бухгалтера. - 2004. - № 1. - С. 62-69.
Чиркова, Е. Каким должен быть новый налоговый регистр по НДФЛ / Е. Чиркова // Главбух. - 2011. - № 1. - С. 36-42.
Шахбанов, Р. Б. Организационно-экономические и нормативно-правовые вопросы ведения бухгалтерского учета в сфере малого предпринимательства / Р. Б. Шахбанов, С. Р. Шахбанова, А. Х. Ибрагимова // Международный бухгалтерский учет. - 2011. - № 19. - С. 33-43.
Электронные ресурсы (с текстами документов можно поработать в залах каталогов и электронных ресурсов на 3-м этаже библиотеки)
Ершова, И. В. Бухгалтерский учет по новым правилам [Электронный ресурс] / И. В. Ершов // Право и экономика. - Электрон. дан. – 2012. - № 10. - С. 33-38. - Режим доступа: СПС «КонсультантПлюс» (04.02.2013).
Ивасюк, Р. Я. Анализ состава отчетности как основы информационного содержания имущественного и финансового состояния субъекта малого предпринимательства [Электронный ресурс] / Ивасюк Р. Я. // Все для бухгалтера. - Электрон. дан. – 2010. - № 3. - С. 22-25. - Режим доступа: http://elibrary.ru/, регламентир. (04.02.2013).
О рекомендациях по применению учетных регистров бухгалтерского учета на предприятиях [Электронный ресурс] : Письмо Минфина РФ от 24 июля 1992 № 59 // Финансовая газета. - Электрон. дан. – 1992. - № 34. - Режим доступа: СПС «КонсультантПлюс» (04.02.2013).
Проверка на ошибки: ведение регистров налогового учета [Электронный ресурс] // Российский налоговый курьер. - Электрон. дан. - 2012. - № 20. - С. 56-57. - Режим доступа: СПС «КонсультантПлюс» (04.02.2013).
Семенихин, В. Учетная политика на 2012 год [Электронный ресурс] / Семенихин В. // Аудит и налогообложение. - Электрон. дан. - 2011. - № 11. - С. 2-12. - Режим доступа: СПС «КонсультантПлюс» (04.02.2013).
Предлагаем также ознакомиться со следующими ответами на запросы: по 2-му вопросу см. в Архиве выполненных справок «Виртуального библиографа» № 4530,  по 3 вопросу - №№ 4531, 1343, 3166, 3627, по 4 вопросу - №№ 4532, 1012.
Дополнительную информацию Вы можете получить в зале каталогов на 3-м этаже библиотекиЖдем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2026-11-07T04:43:42+03:00</dcterms:created>
  <dcterms:modified xsi:type="dcterms:W3CDTF">2026-11-07T04:43:42+03:00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