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№4550 (Мурманск) от 12 февраля 2013
</w:t>
      </w:r>
    </w:p>
    <w:p>
      <w:pPr/>
      <w:r>
        <w:rPr/>
        <w:t xml:space="preserve">Уважаемые сотрудники, помогите, пожалуйста,составить список литературы по теме: "Новая заимствованная лексика в языке региональной прессы".
Здравствуйте, Ирина. К сожалению, материалов строго отвечающих Вашей теме найти не удалось. Возможно, Вам будут полезны следующие издания: 
Книги
80я43М; А43 Актуальные вопросы современной филологии и культурологии : материалы науч.-практ. конф. студентов и аспирантов Фак. филологии и журналистики, 20-27 апр. 2010 г. / [редкол.: И. Л. Гарбар (отв. ред.) и др.]. – Мурманск : Мурм. гос. пед. ун-т, 2010. - 141 с. : ил. (Ф-1699627 - ХР-ООЭ Ф-1699628 - ХР-ООЭ)
76.00я43; С75 Средства массовой информации в современном мире : молодые исследователи : материалы XI междунар. конф. студентов и аспирантов, 5-7 марта 2012 г. / [сост. А. Березовская ; под ред. М. А. Бережной]. - Санкт-Петербург : С.-Петерб. гос. ун-т, 2012. - 342, [1] с. : ил. - Из содерж.: Иноязычные заимствования в региональной прессе (на примере "Друг для друга") / М. В. Мищенко. – С. 268-270. (1717414 - ХР)
Статьи
Изюмская, С. С. Англицизмы и языковая личность автора в газетных заголовках / С. С. Изюмская // Русская речь. - 2011. - № 4. - С. 48-54Михейкина, С. Г. "Полный гламур" / С. Г. Михейкина // Русская речь. - 2009. - № 1. - С. 126-127.
Прудовский, И. "Продюсер внедрил фандрайзинг" / И. Прудовский // Журналист. - 2011. - № 11. - С. 70-71. 
Рацибурская, Л. В. Иноязычные элементы в современных средствах массовой информации / Л. В. Рацибурская // Русский язык в школе. - 2008. - № 9. - С. 85-89.
Тонкова, Н. И. Российская реклама: оправданность и неоправданность использования англицизмов : (на материале журн. и газ. рекламы 1999-2003гг.) / Н. И. Тонкова // Вестник Санкт-Петербургского университета. Серия 9, Филология. Востоковедение. Журналистика. - 2005. - Вып. 1. - С. 67-70.
Электронные ресурсы (с текстами документов можно поработать в Залах каталогов и электронных ресурсов на 3-м этаже библиотеки)
Кузьмина, Н. А. Трансплантация как способ заимствования новейших англо-американизмов (по материалам современной молодежной прессы) [Электронный ресурс] / Кузьмина Н. А., Макарова О. С. // Омский научный вестник. - Электрон. дан. - 2008. - Т. 72, № 5. - С. 130-134. - Режим доступа: http://elibrary.ru/, регламентир. (14.02.2013).
Кузьмина, Н. А. DJ-эсэмэсит: популярные заимствования на страницах молодежной прессы [Электронный ресурс] / Кузьмина Н. А. // Омский научный вестник. - Электрон. дан. - 2008. - Т. 72, № 5. - С. 126-129. - Режим доступа: http://elibrary.ru/, регламентир. (14.02.2013).
Сешан, Ш. Англицизмы в русской речи [Электронный ресурс] : по материалам прессы 90-х гг. : дис. ... канд. филол. наук : 10.02.01 / Сешан Шармила. - Электрон. дан. - Москва, 1996. - 205 с. - Режим доступа: http://sigla.rsl.ru, регламентир. (14.02.2013).
Ушаков, Б. Ю. Семантика и функции лексических заимствований в современной русской прессе [Электронный ресурс] : дисканд. филол. наук : 10.02.01 / Ушаков Борис Юрьевич ; [место защиты: С.-Петерб. гос. ун-т]. - Электрон. дан. - Санкт-Петербург, 2009. - 212 с. - Режим доступа: http://sigla.rsl.ru, регламентир. (14.02.2013).
С уважением, главный библиограф Центральной справочной службы О. В. Уринцова.
Ждем Вас в нашей библиотеке, где Вы также можете ознакомиться с книгами и статьями из журналов и газет в электронном виде.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2026-11-06T23:11:55+03:00</dcterms:created>
  <dcterms:modified xsi:type="dcterms:W3CDTF">2026-11-06T23:11:55+03:00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