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№4633 (Мурманск) от 13 марта 2013
</w:t>
      </w:r>
    </w:p>
    <w:p>
      <w:pPr/>
      <w:r>
        <w:rPr/>
        <w:t xml:space="preserve">Художественная литература о родном крае как средство патриотического воспитания дошкольников
Здравствуйте, Дарья. Предлагаем Вам библиографический список:
Книги
74.100.55М ; А43 Актуальные вопросы литературного воспитания дошкольников : материалы науч.-практ. конф., 23-24 мая 2011 г. / [ред.-сост.: Г. А. Ощепкова, О. Д. Смирнова ; отв. за вып.: В. П. Махаева]. - Мурманск : ГУК МОДЮБ, 2011. - 108 с. : ил. - Библиогр. в конце ст. – Из содерж.: Художественная литература Кольского Заполярья в круге детского чтения / Л. Ю. Звонкова. – С. 11-14 ; Знакомство с творчеством мурманского поэта Н. В. Колычева / Е. Ю. Лебединская. – С. 69-70 ; Поэтическое творчество Николая Колычева при ознакомлении детей с родным краем / Л. Ф. Сайфулина. – С. 71-72 ; Знакомство с творчеством Николая Колычева / Н. П. Шахова. – С. 72-74. (Ф-1704822 - ХР-ООЭ)
74.200.50кр ; В77 Воспитание гражданина, патриота России : межрегион. науч.-практ. конф., 13-15 дек. 2000 г., г. Полярный : сб. докл. и тез. выступлений / Ком. по образованию администрации Мурм. обл., Мурм. обл. ин-т повышения квалификации работников образования, Администрация ЗАТО г. Полярный ; [сост. В. П. Манухин]. - Мурманск : Пазори, 2001. Секция 5 : Воспитание любви к Родине в учреждениях дошкольного и начального образования / рук. секции: Г. А. Ковалева, Е. В. Иващенко. - 45 с. (1600821 - ХР-ООЭ ; 1600822 - ХР-ООЭ) 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- 292 с. : табл. - Библиогр. в конце ст. – Из содерж.: Формирование патриотических чувств у дошкольников через ознакомление с поэтами и писателями родного края : из опыта работы / Н. П. Свечихина. – С. 246-249. (1711371 - ХР-ООЭ ; 1711372 - ХР-ООЭ ; 1711373 - ХР-ООЭ)
Статья
Короткова, Н. Художественная литература в образовательной работе с детьми старшего дошкольного возраста / Н. Короткова // Дошкольное воспитание. - 2001. - № 8. - С. 34-41 ; № 9. - С. 23-32.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 mba@mgounb.ru):
Литературно-педагогические Лихановские чтения (4; 2004; Белгород). Литературно-педагогические Лихановские чтения, 23-24 ноября 2004 года, [Белгород] : cб. материалов [участников науч.-практ. конф., проходившей в рамках IV чтений]. - Белгород : Константа, 2005. - 167 с. : табл. - Библиогр. в подстроч. примеч. - Из содерж.: Краеведческие тексты и материалы в работе с детьми по патриотическому воспитанию : [из опыта работы дошк. образоват. учреждения № 53 Белгорода] / Н. Ю. Фарафонова, О. С. Калугина. - С. 116-119.
Максимова, С. И. Детям о писателях родного края и их книгах / С. И. Максимова // Детский сад от А до Я : науч.-метод. журн. для педагогов и родителей. - 2010. - № 4. - C. 142-151.
Развитие речи и творчества дошкольников: традиции и перспективы : материалы междунар. науч.-практ. конф., посвящ. 80-летию Ф. А. Сохина, 15-16 мая 2008 г., г. Рязань / [отв. ред. О. С. Ушакова]. - Рязань : Изд-во Рязан. обл. ин-та развития образования, 2008. - 319 с. : табл. - Библиогр. в конце докл. - Из содерж.: Книги для детей как действенное средство патриотического воспитания и формирования межнациональных отношений / Дунаева Н. А. - С. 100-105.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2026-11-06T19:41:23+03:00</dcterms:created>
  <dcterms:modified xsi:type="dcterms:W3CDTF">2026-11-06T19:41:23+03:00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