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№4636 (Мурманск) от 13 марта 2013
</w:t>
      </w:r>
    </w:p>
    <w:p>
      <w:pPr/>
      <w:r>
        <w:rPr/>
        <w:t xml:space="preserve">Здравствуйте! Подскажите, пожалуйста, информацию по теме: "Жизненный сценарий по Б.Г. Ананьеву".
Спасибо заранее!
Здравствуйте, Александра. Предлагаем Вам библиографический список:
Книги
88; А64 Ананьев, Б. Г. Избранные психологические труды : в 2 т. / Б. Г. Ананьев ; под ред. А. А. Бодалева и др. – Москва : Педагогика, 1980. – 2 т. (Т. 1. - 1044940 – ХР Т. 2. - 1044939 - ХР)
88.351.13; А64 Ананьев, Б. Г. Индивидуальное развитие человека и константность восприятия / Б. Г. Ананьев, М. Д. Дворяшина, Н. А. Кудрявцева. – Москва : Просвещение, 1968. - 334 с. (598330 – ХР 602140 - АБ)
88.37; А64 Ананьев, Б. Г. Человек как предмет познания / Б. Г. Ананьев. – Москва : Наука, 2000. – 350 с. (1593376 - ХР 1593377 - МЕД 1593378 - АБ)
88; А64 Ананьев, Б. Г. О проблемах современного человекознания / Б. Г. Ананьев. - 2-е изд. – Санкт-Петербург [и др.]. : Питер, 2001. - 260 с. (1594563 - ХР)
СтатьиАнцыферова, Л. И. Психологическое учение о человеке: теория Б. Г. Ананьева, зарубежные концепции, актуальные проблемы / Л. И. Анцыферова // Психологический журнал. – 1998. – Т. 19, № 1. – С. 3–15.
Бодалев, А. А. О комплексном подходе Б. Г. Ананьева к изучению человека / А. А. Бодалев // Мир психологии. - 2005. - № 4. - С. 191-195.
К 100-летию со дня рождения Б. Г. Ананьева : [подборка ст.] // Психологический журнал. – 2007. – Т. 28, № 5. – С. 32-110.
Логинова, Н. А. Антропологическая психология Б. Г. Ананьева : к 100-летию со дня рождения Б. Г. Ананьева / Н. А. Логинова // Вопросы психологии. - 2007. - № 5. - С. 127-136.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2026-11-06T19:43:18+03:00</dcterms:created>
  <dcterms:modified xsi:type="dcterms:W3CDTF">2026-11-06T19:43:18+03:00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