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№4641 (Мурманск) от 14 марта 2013
</w:t>
      </w:r>
    </w:p>
    <w:p>
      <w:pPr/>
      <w:r>
        <w:rPr/>
        <w:t xml:space="preserve">Есть ли материалы на тему психологии межрелигиозной семьи
Здравствуйте, Марина! Предлагаем Вам список литературы:
Книги
88.57; Б43 Белик, А. А. Культура и личность : психол. антропология. Этнопсихология. Психология религии : учеб. пособие / А. А. Белик ; [Рос. гос. гуманитар. ун-т]. – Москва : РГГУ, 2001. - 377 с. (1606825 - ЧЗ 1609454 - АБ 1609455 - ЧЗ)
88.5я73; К85 Крысько, В. Г. Социальная психология : [методол. и теорет. основы социал. психологии, содерж. и специфика социал.-психол. явлений и процессов, психология социал. влияния и воздействия на людей, психология различ. социал. общностей людей, социал. психология политики и религии : учеб. для студентов высш. учеб. заведений] / В. Г. Крысько. - 2-е изд. - Санкт-Петербург [и др.] : Питер, 2007. - 431 с. (1649741 - АБ)
88.58я73; К85 Крысько, В. Г. Этническая психология : [учеб. пособие для студентов высших учеб. заведений, обучающихся по специальности "Педагогика и психология"] / В. Г. Крысько. - 5-е изд., стер. – Москва : Академия, 2009. - 313 с. (1678867 - ЧЗ)
88.58я73; С79 Стефаненко, Т. Г. Этнопсихология : учеб. для вузов по специальности "Психология" / Т. Г. Стефаненко. – Екатеринбург : Деловая кн. ; Москва : Ин-т психологии : Акад. проект, 2000. - 320 с. (1598615 - ХР 1598616 - ЧЗ 1598617 - АБ)
Статьи
Караев, И. И. Национально-смешанная семья как фактор межэтнического согласия / И. И. Караев // Социально-гуманитарные знания. - 2012. - № 3. - С. 175-183.
Левкович, В. П. Особенности супружеских взаимоотношений в разнонациональных семьях / В. П. Левкович // Психологический журнал. – 1990. – Т. 11, № 2. – С. 25-36.
Худавердян, В. Ц. Межэтническое взаимодействие в российской семье / В. Ц. Худавердян, М. В. Вдовина // Вестник Московского университета. Серия 18, Социология и политология. - 2007. - № 3. - С. 80-91.
Электронный ресурс (с текстом документа можно поработать в залах каталогов и электронных ресурсов на 3-м этаже библиотеки)
Гаджимурадова, З. М. Этика семейных отношений двух культур: проблемы толерантности в смешанных браках [Электронный ресурс] / Гаджимурадова З. М., Магомедова М. М. // Известия Дагестанского государственного педагогического университета. Психолого-педагогические науки. – Электрон. дан. - 2012. – № 1. - С. 5-9. – Режим доступа: http://elibrary.ru, регламентир. (14.03.2013).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Софронова, Т. Г. Особенности межнациональных браков в России / Софронова Т. Г. // Сегодня и завтра Российской экономики. - 2008. - № 20. - С. 70-72.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2026-11-06T18:56:25+03:00</dcterms:created>
  <dcterms:modified xsi:type="dcterms:W3CDTF">2026-11-06T18:56:25+03:00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