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№4688 (Мурманск) от 28 марта 2013
</w:t>
      </w:r>
    </w:p>
    <w:p>
      <w:pPr/>
      <w:r>
        <w:rPr/>
        <w:t xml:space="preserve">Здравствуйте, прошу помочь с литературой на тему "социально-экономическая характеристика Мурманской области".
Здравствуйте, Роман. Предлагаем Вам библиографический список:
Книги.
63.3(2Рос-4Мур)кр ; В49 Виноградова, С. Н. Коренные малочисленные народы Севера: социально-экономические аспекты государственной политики / С. Н. Виноградова ; Рос. акад. наук, Кол. науч. центр, Центр гуманитар. проблем Баренц региона. - Апатиты : Изд-во Кол. науч. центра РАН, 2012. - 139 с. : ил., карты, портр., табл. (1711397 - ХР-ООЭ ; 1711398 - ХР-ООЭ).
65.03(2)кр ; Д44 Дидык, В. 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- Апатиты : Изд-во Кол. науч. центра РАН, 2012. - 265 с. : ил., цв. ил., табл. (1720024 - ХР-ООЭ ; 1720025 - ХР-ООЭ ; 1720026 - ХР-ООЭ ; 1722951 - ХР ; 1722952 – ОКР).
60.5кр ; К66 Коренные народы Кольского полуострова в условиях социально-экономических изменений: положение и перспективы (10 июня 2011 г.) : материалы Всерос. науч.-практ. конф. / [редкол.: Ю. В. Кузнецов и др.]. - Мурманск : Изд-во МГТУ, 2011. - 258 с. : ил., табл. – Из содерж.: Сравнительный анализ социально-экономических показателей Мурманской области и республики Карелия за период с 2000 по 2009 гг. / А. А. Троценко. – С. 217-223. (1710631 - ХР-ООЭ ; 1710632 - ХР-ООЭ ; 1710633 - ХР-ООЭ).
65.9(2Рос-4Мур)кр ; М91 Мурманская область в XXI веке: тенденции, факторы и проблемы социально-экономического развития = The Murmansk region in the XXI century: tendencies, factors and challenges of socio-economic development : [коллектив. моногр. / Барашева Т. И. и др. ; науч. ред. В. Т. Калинников] ; Рос. акад. наук, Кол. науч. центр. - Апатиты : Изд-во Кол. науч. центра РАН, 2009. - 192 с. : ил., табл. (Ф-1679187 - ХР-ООЭ ; Ф-1679188 - ХР-ООЭ).
65.9(2Рос-4Мур)кр ; П78 Проблемы и перспективы северных территорий в новых макроэкономических условиях : сб. науч. ст. / Федер. агентство по образованию Рос. Федерации, Фил. С.-Петерб. гос. инженер.-экон. ун-та в г. Апатиты, Рос. акад. наук, Кол. науч. центр, Ин-т экон. проблем им. Г. П. Лузина ; [отв. ред. А. В. Шпак]. - Апатиты : Кол. науч. центр РАН, 2010. - 189 с. : ил., табл. (1693777 – ХР ; 1693778 - ХР).65.049(21)кр ; Р17 Развитие экономического потенциала северных регионов России / [Башмакова Е. П. и др. ; под науч. ред. В. С. Селина и др.] ; Рос. акад. наук, Кол. науч. центр, Ин-т экон. проблем им. Г. П. Лузина. - Апатиты : Изд-во Кол. науч. центра РАН, 2011. - 201 с. : ил., карты, табл., граф. (1705723 - ХР-ООЭ ; 1705724 - ХР-ООЭ ; 1710188 - ХР-ООЭ ; 1710991 – ОКР).
65.9(21)кр ; С28 Север и Арктика в новой парадигме мирового развития : Лузин. чтения - 2010 : материалы V междунар. науч.-практ. конф. ( Апатиты, 8-10 апр. 2010 г.) / [редкол.: Ф. Д. Ларичкин (пред.) и др.]. - Апатиты : Изд-во Кол. науч. центра РАН, 2010. - 167 с. : ил., карты, табл. (Ф-1699623 - ХР-ООЭ ; Ф-1699624 - ХР-ООЭ).
65.9(21)кр ; С28 Северные территории в общероссийском, региональном, муниципальном пространстве / [Т. П. Скуфьина и др.] ; под науч. ред. Т. П. Скуфьиной ; Рос. акад. наук, Кол. науч. центр, Ин-т экон. проблем им. Г. П. Лузина. - Апатиты : Изд-во Кол. науч. центра РАН, 2012. - 121 с. : ил., карты, табл. (1719803 - ХР-ООЭ ; 1719804 - ХР-ООЭ ; 1719805 - ХР-ООЭ ; 1722947 - ХР ; 1722948 – ОКР).
Статьи.
Виноградов, И. Узловые моменты : губернатор назвала приоритеты обл. на 2013 г. / И. Виноградов // Вечерний Мурманск. - 2013. - 23 янв. (№ 11). - С. 3.
Катериничев, И. Область получила паспорт. Виртуальный / И. Катериничев // Мурманский вестник. - 2013. – 25 янв. (№ 13). - С. 1.
Дополнительную информацию Вы можете получить в отделе краеведения.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2026-11-06T17:20:50+03:00</dcterms:created>
  <dcterms:modified xsi:type="dcterms:W3CDTF">2026-11-06T17:20:50+03:00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