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№4782 (Мурманск) от 13 апреля 2013
</w:t>
      </w:r>
    </w:p>
    <w:p>
      <w:pPr/>
      <w:r>
        <w:rPr/>
        <w:t xml:space="preserve">Фитопланктон в северных широтах (в частности - в Белом море)
Здравствуйте, Павел. Предлагаем Вам список литературы:
Книги
28.082.35кр; Ф64 Фитопланктон Баренцева моря = PHYTOPLA№KTO№ OF THE BARE№TS SEA : [сб. ст.] / Рос. акад. наук, Кол. науч. центр, Мурм. мор. биол. ин-т. – Апатиты [б.и.], 1992. - 116 с. (1470387 - ХР)
28.082.31; Р18 Раймонт, Д. Э. Планктон и продуктивность океана : [в 2 т.] / Д. Э. Раймонт ; пер. с англ. под ред. В. И. Ведерникова, В. В. Сапожникова. – Москва : Лег. и пищевая пром-сть, 1983.Т. 1 : Фитопланктон. - 568 с. (1174601 - ХР)
28.082.35; И88 Исследования фитопланктона в системе мониторинга Балтийского моря и других морей СССР / Гос. океаногр. ин-т ; под ред. И. Я. Агаровой, Е. Ю. Гупало. – Москва : Гидрометеоиздат, Моск. отд-ние, 1990. - 339 с. (1448933 - ХР)
Статья
Ильяш, Л. В. Структура сообщества планктонных водорослей Белого моря в зависимости от обеспеченности азотом в окисленной или восстановленной формах и уровня освещенности / Л. В. Ильяш, Е. В. Запара, Т. А. Белевич // Вестник Московского университета. Серия 16, Биология. - 2011. - № 3. - С. 29-37.
Электронные ресурсы (с текстами документов на русском языке можно поработать в залах каталогов и электронных ресурсов на 3-м этаже библиотеки, а с текстами документов на английском языке - в отделе литературы на иностранных языках на 4-м этаже)
Ильяш, Л. В. Жизненные стратегии у морских планктонных микроводорослей [Электронный ресурс] : автореф. дисд-ра биол. наук : 03.00.18 / Ильяш Людмила Васильевна. - Электрон. дан. - Москва, 1998. - 49 с. – Режим доступа: http://sigla.rsl.ru, регламентир. (12.04.2013). 
Сарухан-Бек, К. К. Сезонные изменения в структуре и функционировании прибрежного фитопланктона Белого моря [Электронный ресурс] : автореф. дис. ... канд. биол. наук : 03.00.18 / Сарухан-Бек Ксения Константиновна. - Электрон. дан. - Москва, 1994. - 25 c. – Режим доступа: http://sigla.rsl.ru, регламентир. (12.04.2013). 
Boyce1, D. Global phytoplankton decline over the past century [Electronic resource] / Daniel G. Boyce1, Marlon R. Lewis, Boris Worm // Nature. – Electronic data. – 2010. – Vol. 466 (29 July). – P. 591–596. – Mode of access: http://www.nature.com, регламентир. (13.04.2013).
Deriving phytoplankton biomass in the Marginal Ice Zone from satellite observable parameters [Electronic resource] / O. Engelsen [et al.] // International Journal of Remote Sensing. – Electronic data. – 2004. – Vol. 25, № 7/8. – P. 1453-1457. – Mode of access: http://www.tandfonline.com, регламентир. (13.04.2013).
Kogeler, J. Ocean colour and the spatial and seasonal distribution of phytoplankton in the Barents Sea [Electronic resource] / J. Kogeler, F. Rey // International Journal of Remote Sensing. – Electronic data. – 1999. – Vol. 20, № 7. – P. 1303-1318. – Mode of access: http://www.tandfonline.com, регламентир. (13.04.2013).
Следующее издание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 mba@mgounb.ru):
Ильяш, Л. В. Фитопланктон Белого моря / Ильяш Л. В., Житина Л. С., Федоров В. Д. – Москва : Янус-К, 2003. - 168 с.
Дополнительную информацию Вы можете получить в зале каталогов на 3-м этаже библиотеки и в отделе литературы на иностранных языках на 4-м этаже. 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Ю. Серова и главный библиотекарь отдела литературы на иностранных языках О. В. Тараскина.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2026-11-06T13:54:37+03:00</dcterms:created>
  <dcterms:modified xsi:type="dcterms:W3CDTF">2026-11-06T13:54:37+03:00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