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№4865 (Мурманск) от 16 мая 2013
</w:t>
      </w:r>
    </w:p>
    <w:p>
      <w:pPr/>
      <w:r>
        <w:rPr/>
        <w:t xml:space="preserve">Есть ли в библиотеке книга: Турчин А. В. Футурология. XXI век: бессмертие или глобальная катастрофа? Спасибо
Здравствуйте, Наталья. В фондах нашей библиотеки есть интересующая Вас книга:
60.032.33; Т89 Турчин, А. В. Футурология. XXI век: бессмертие или глобальная катастрофа? / Алексей Турчин и Михаил Батин. – Москва : Бином. Лаб. знаний, 2012 (макет 2013). - 263 с. : ил., портр. (Ф-1721717 - ХР). 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2026-11-06T10:17:51+03:00</dcterms:created>
  <dcterms:modified xsi:type="dcterms:W3CDTF">2026-11-06T10:17:51+03:00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