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№4885 (Мурманская область) от 22 мая 2013
</w:t>
      </w:r>
    </w:p>
    <w:p>
      <w:pPr/>
      <w:r>
        <w:rPr/>
        <w:t xml:space="preserve">Здравствуйте. Помогите, пожалуйста, подобрать литературу по теме: " Развитие познавательной активности обучающихся на уроках математики".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 
74.202.2 ; П78 Провоторова, Н. А. Межпредметные связи: формирование познавательной активности школьников : [монография] / Н. А. Провоторова ; Рос. акад. образования, Моск. психол.-социал. ин-т. - Москва : МПСИ ; Воронеж : МОДЭК, 2007. - 270 с. : ил. - (Библиотека педагога-практика). - Библиогр.: с. 221-232 (206 назв.). (1660703 - ХР ; 1671260 - ЧЗ) 
74.262.21М ; Т67 Тригонон / [редкол.: Н. В. Иванчук (отв. ред.) и др.]. - Мурманск : Мурм. гос. гуманитар. ун-т, 2011-    .Вып. 2 : материалы науч.-практ. конф., 11-24 апр. 2011 г. - 2012. – 86 с. : ил., табл. - Библиогр. в конце гл. – Из содерж.: Историческое сопровождение геометрии в школе : [развитие познават. активности учащихся 7-11-х кл. посредством ист.-мат. сопровождения изучения геометрии] / Сербо С. М. – С. 54-58. - Библиогр.: с. 58 (6 назв.). (1712092 - ХР-ООЭ ; 1712093 - ХР-ООЭ ; 1712094 - ХР-ООЭ) 
Статьи
 Бутяк, В. К. Активность и самостоятельность учащихся в познавательной деятельности / В. К. Бутяк // Педагогика. - 2007. - № 8. - C. 71-78 Буянина, И. Учение с увлечением / И. Буянина, Е. Михайлова // Математика. - 2013. - № 1 (янв.). - С. 16-18 : ил.
 Ковалева, Н. Ф. Самостоятельная работа на уроках математики как одна из форм развития познавательной активности учащихся / Н. Ф. Ковалева // Математика в школе. - 2010. - № 4. - С. 45-49 : табл.
 Моисеенко, Е. Почему легкие задания оказываются самыми сложными? : об опыте создания ситуаций, в которых у ученика возникает личная заинтересованность в учебе и саморазвитии / Е. Моисеенко ; подгот. А. Витковский // Первое сентября. - 2013. - 9 февр. (№ 3). - С. 12.
Электронные ресурсы (с текстами документов можно поработать в залах каталогов и электронных ресурсов на 3-м этаже библиотеки) 
Валиуллина, Р. Н. Формирование познавательной активности учащихся на уроках математики через использование элементов проблемного обучения в средней школе [Электронный ресурс] / Валиуллина Р. Н. // Вестник Башкирского университета. - Электрон. дан. - 2012. - Т. 17, № 4. - С. 1886-1888. - Режим доступа: http://elibrary.ru, регламентир. (21.05.2013).
 Каракотова, М. Х. Формирование познавательной активности старшеклассников сельской школы на уроках математики [Электронный ресурс] : дис. ... канд. пед. наук : 13.00.01 / Каракотова Мариям Хасановна. - Электрон. дан. - Карачаевск, 2006. - 197 с. - Режим доступа: http://sigla.rsl.ru, регламентир. (21.05.2013).
 Круглик, О. С. Соотношение понятий проектная и исследовательская деятельности учащихся 5-6 классов [Электронный ресурс] / Круглик О. С. // Вестник Новосибирского государственного педагогического университета. - Электрон. дан. - 2013. - № 1. - С. 21-29. - Режим доступа: http://elibrary.ru, регламентир. (21.05.2013).
 Паскевич, Н. В. Формирование и развитие познавательной активности учащихся старшего подросткового возраста в процессе дифференцированного обучения [Электронный ресурс ] : на примере обучения математике : дис. ... канд. пед. наук : 13.00.01 / Паскевич Нелли Владимировна ; [место защиты: Пенз. гос. пед. ун-т им. В. Г. Белинского]. - Электрон. дан. - Пенза, 2009. - 148 с. - Режим доступа: http://sigla.rsl.ru, регламентир. (21.05.2013).
 См. ответы на запросы №№ 4220, 11345, 13013,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фонда Российской национальной библиотеки: 
Инновационные технологии в образовании и науке : междунар. сб. науч. тр. / Федер. агентство по образованию, ГОУ ВПО "Челяб. гос. пед. ун-т", Проф.-пед. ин-т, Каф. экономики и упр., Науч.-исслед. лаб. "Инновац. технологии и менеджмент" ; [науч. ред. А. А. Саламатов]. - Челябинск : СИМАРС, 2009 (Челябинск : Фартекс). - 388 с. : ил., табл. - Библиогр. в конце ст. - Из содерж.: Информационно-коммуникативные методы и приемы развития познавательной активности и творческих способностей учащихся : [на уроках математики в лицее № 11 г. Челябинска] / Н. М. Шептицкая. - С. 364-373. - Библиогр. в конце ст.
 "Ломоносовские чтения на Алтае", межрегиональная школа-семинар (2010; Барнаул). Сборник научных статей межрегиональной школы-семинара "Ломоносовские чтения на Алтае", Барнаул, 4-8 окт., 2010 : [в 2 ч.]. - Барнаул : АлтГПА, 2010. - Библиогр. в конце ст. Ч. 2. - 336 с. : ил. - Из содерж.: Использование исторических сведений на уроках математики как средство повышения познавательной активности учащихся / М. Е. Гаврилова. - С. 182-187.
 Новые технологии в образовании : материалы III Междунар. науч.-практ. Интернет-конф., (29-31 июля 2009 г.) : сб. науч. тр. / [редкол.: Г. Ф. Гребенщиков и др.]. - Москва : Спутник+, 2009. - 91 с. - Библиогр. в конце ст. - Из содерж.: Формы и виды самостоятельной работы как средство активизации познавательной активности учащихся на уроках математики / М. В. Чернышева. - С. 71-73.
 Педагогические аспекты математического образования : сб. науч. тр. / ФГБОУ ВПО "Магнитог. гос. ун-т", Лаб. науч.-метод. обеспечения ; под ред. П. Ю. Романова. - Магнитогорск : Изд-во МаГУ, 2011- . Вып. 8. - 2011. - 158 с. : ил. - Библиогр. в конце ст. - Из содерж.: Развитие познавательной активности при изучении с одаренными детьми темы "Некоторые факты проективной геометрии" / А. С. Великих, К. Е. Галеева. - С. 13-21.
 Развивающее обучение математике : межвуз. сб. науч. ст. / М-во образования Рос. Федерации, Пенз. гос. пед. ун-т им. В. Г. Белинского ; под ред. А. К. Артемова. - Пенза : ПГПУ, 1999. - 96 с. : ил. - Библиогр. в конце ст. - Из содерж.: Моделирование как средство познавательной активности учащихся / И. Г. Сугробова. - С. 66-72.
 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2026-10-17T13:11:28+03:00</dcterms:created>
  <dcterms:modified xsi:type="dcterms:W3CDTF">2026-10-17T13:11:28+03:00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