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№4996 (Мурманск) от 25 июня 2013
</w:t>
      </w:r>
    </w:p>
    <w:p>
      <w:pPr/>
      <w:r>
        <w:rPr/>
        <w:t xml:space="preserve">Здравствуйте, помогите подобрать литературу: Компенсация материального ущерба. Спасибо
Здравствуйте, Ирина. Предлагаем Вам библиографический список:
Книги
67.404.219.4; Д56 Добровинская, А. В. Ограничение размера возмещаемых убытков в гражданском праве Российской Федерации / А. В. Добровинская. – Москва ; Берлин : Инфотропик Медиа, 2012. - 151 с. : табл. (1720360 - ЧЗ)
67.404я73; М25 Мардалиев, Р. Т. Гражданское право : для бакалавров и специалистов : [для студентов вузов по специальности "Юриспруденция"] / Р. Т. Мардалиев. - Санкт-Петербург [и др.] : Питер, 2011. - 246 с. - (Учебное пособие) (Стандарт третьего поколения) (Теория и практика). (1700179 - ЧЗ 1700180 - АБ)
Статьи
Парфенова, М. В. История возникновения и развития института возмещения морального вреда и материального ущерба в Российском уголовном судопроизводстве / М. В. Парфенова // История государства и права. - 2012. - № 20. - С. 15-19.
Петров, А. Г. Возмещение материального ущерба бывшим политическим заключенным: история и современность / А. Г. Петров // Социально-гуманитарные знания. - 2005. – № 5. - С. 157-172.
Сосна, Б. И. Возмещение материального и морального вреда по трудовому законодательству / Б. И. Сосна // Гражданин и право. - 2002. - № 9/10. - С. 138–144.
Электронные ресурсы (с текстами документов можно поработать в залах каталогов и электронных ресурсов на 3-м этаже библиотеки)
Долгова, М. Н. Возмещение материального ущерба [Электронный ресурс] / М. Н. Долгова. – Электрон. дан. - Москва : ГроссМедиа, 2009. - 288 с. – Режим доступа: СПС «КонсультантПлюс» (24.06.2013).
Новикова, Н. А. К вопросу о понятии возмещения материального ущерба в гражданском законодательстве РФ [Электронный ресурс] / Новикова Н. А. // Альманах современной науки и образования. – Электрон. дан. - 2010. - № 12. - С. 45-46. – Режим доступа: http://elibrary.ru, регламентир. (24.06.2013).
Платов, Н. В. Возмещение убытков в гражданском праве [Электронный ресурс] : дис. ... канд. юрид. наук : 12.00.03 / Платов Николай Валерьевич. – Электрон. дан. - Санкт-Петербург, 2001. - 167 с. – Режим доступа: http://sigla.rsl.ru, регламентир.(24.06.2013).
Хохрякова, Э. А. Становление института компенсации морального (репутационного) вреда и возмещения упущенной выгоды юридическому лицу в уголовном судопроизводстве [Электронный ресурс] / Хохрякова Э. А. // Вестник Челябинского государственного университета. – Электрон. дан. - 2012. - № 37. - С. 84-89.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2026-11-06T05:47:01+03:00</dcterms:created>
  <dcterms:modified xsi:type="dcterms:W3CDTF">2026-11-06T05:47:01+03:00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