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№5001 (Мурманск) от 25 июня 2013
</w:t>
      </w:r>
    </w:p>
    <w:p>
      <w:pPr/>
      <w:r>
        <w:rPr/>
        <w:t xml:space="preserve">Здравствуйте, подберите, пожалуйста, литературу по прикладной лингвистике. Спасибо!
Здравствуйте, Галина. Предлагаем Вам библиографический список:
Книги
81.1я73; Б24 Баранов, А.Н. Введение в прикладную лингвистику : [учеб. пособие] / А. Н. Баранов ; Моск. гос. ун-т им. М. В. Ломоносова, Филол. фак. - Изд. 4-е, испр. и доп. – Москва : URSS : Кн. дом "ЛИБРОКОМ", 2012. - 367 с. : ил., табл. - (Новый лингвистический учебник). (1718118 - ЧЗ) 
81.0я73; З-43 Звегинцев, В. А. Теоретическая и прикладная лингвистика : [учеб. пособие для филол. фак. пед. ин-тов] / В. А. Звегинцев. - Изд. 3-е. – Москва : URSS : Изд-во ЛКИ, 2007. - 334 с. - (Из лингвистического наследия В. А. Звегинцева). (1650326 - ЧЗ)
Статьи
Баранов, А. Н. Что изучет прикладная лингвистика? / А. Н. Баранов // Русский язык в школе. - 2007. - № 2. - С. 78-82. 
Головань, О. В. Феномен дискурса: от прикладной лингвистики к политике и культуре / О. В. Головань // Обсерватория культуры: журнал-обозрение. - 2010. - № 2 (март-апр.). - С. 19-25.
Электронные ресурсы (с текстами документов можно поработать в Залах каталогов и электронных ресурсов на 3-м этаже библиотеки)
Герд, А. С. Несколько слов о социолингвистике как направлении прикладного языкознания [Электронный ресурс] / Герд А. С. // Структурная и прикладная лингвистика. - Электрон. дан. - 2010. - № 8. - С. 113-116. – Режим доступа: http://elibrary.ru, регламентир. (25.06.2013).
Данюшина, Ю. В. Бизнес-лингвистика - новое синергетическое направление прикладной лингвистики [Электронный ресурс] / Данюшина Ю. В. // Вестник Ленинградского государственного университета им. А. С. Пушкина. - Электрон. дан. - 2010. - Т. 1, № 2. - С. 133-140. – Режим доступа: http://elibrary.ru, регламентир. (25.06.2013).
Какзанова, Е. М. Роль терминов в прикладной лингвистике: лексикографическая фиксация терминов-эпонимов [Электронный ресурс] / Какзанова Е. М. // Сборники конференций НИЦ Социосфера. - Электрон. дан. - 2011. - № 13. - С. 265-269. – Режим доступа: http://elibrary.ru, регламентир. (25.06.2013).
Митрофанова, О. А. Измерение семантических расстояний как проблема прикладной лингвистики [Электронный ресурс] / Митрофанова О. А. // Структурная и прикладная лингвистика. - Электрон. дан. - 2007. - № 7. - С. 92-101. – Режим доступа: http://elibrary.ru, регламентир. (25.06.2013).
Потапов, В. В. Современные изыскания в области прикладной и экспериментальной лингвистики [Электронный ресурс] / В. В. Потапов // Социальные и гуманитарные науки. Отечественная и зарубежная литература. Серия 6, Языкознание : реф. журн. - Электрон. дан. - 2010. - № 4. - С. 125-135. – Режим доступа: http://elibrary.ru, регламентир. (25.06.2013). 
Шестак, Л. А. «Прикладные аспекты современной лингвистики» как учебный предмет филологического цикла [Электронный ресурс] / Шестак Л. А. // Сборники конференций НИЦ Социосфера. - Электрон. дан. - 2012. - № 13. - С. 305-308. – Режим доступа: http://elibrary.ru, регламентир. (25.06.2013).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2026-11-06T05:47:53+03:00</dcterms:created>
  <dcterms:modified xsi:type="dcterms:W3CDTF">2026-11-06T05:47:53+03:00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