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№5004 (Мурманск) от 26 июня 2013
</w:t>
      </w:r>
    </w:p>
    <w:p>
      <w:pPr/>
      <w:r>
        <w:rPr/>
        <w:t xml:space="preserve">Березин Ф.М. История лингвистических учений
Здравствуйте, Галина. В нашей библиотеке есть интересующая Вас книга:
81гя73; Б48 Березин, Ф. М. История лингвистических учений : [учеб. для филол. специальностей вузов] / Ф. М. Березин. - 2-е изд., испр. и доп. – Москва : Высш. шк., 1984. - 318 с. - Библиогр. в примеч.: с. 302-309. (1212604 - ХР 1212605 - АБ 1212606 - АБ 1217005 - АБ 1586163 -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2026-11-06T05:47:15+03:00</dcterms:created>
  <dcterms:modified xsi:type="dcterms:W3CDTF">2026-11-06T05:47:15+03:00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