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№5007 (Мурманск) от 26 июня 2013
</w:t>
      </w:r>
    </w:p>
    <w:p>
      <w:pPr/>
      <w:r>
        <w:rPr/>
        <w:t xml:space="preserve">Кондрашов Н.А. История лингвистических учений
Здравствуйте, Галина. В нашей библиотеке есть интересующая Вас книга:
81г.я73; К64 Кондрашов, Н. А. История лингвистических учений : [учеб. пособие для студентов пед. ин-тов по специальности № 2101 "Рус. яз. и лит."] / Н. А. Кондрашов. - Изд. 4-е. – Москва : URSS : Кн. дом "ЛИБРОКОМ", 2009. - 222 с. : портр. (1720424 -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2026-11-06T05:47:02+03:00</dcterms:created>
  <dcterms:modified xsi:type="dcterms:W3CDTF">2026-11-06T05:47:02+03:00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