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№5026 (Мурманск) от 29 июня 2013
</w:t>
      </w:r>
    </w:p>
    <w:p>
      <w:pPr/>
      <w:r>
        <w:rPr/>
        <w:t xml:space="preserve">Здравствуйте, есть ли у вас такая книга: Афанасьев В.С. Этапы развития буржуазной политической экономии
Здравствуйте, Наталья. В нашей библиотеке имеется интересующая Вас книга:
33(09); А94 Афанасьев, В. С. Этапы развития буржуазной политической экономии : (очерк теории) / В. С. Афанасьев. - 2-е изд., доп. и перераб. - Москва : Экономика, 1985. - 342 с. (1247508 - ХР)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2026-11-06T05:02:07+03:00</dcterms:created>
  <dcterms:modified xsi:type="dcterms:W3CDTF">2026-11-06T05:02:07+03:00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