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№5059 (Мурманск) от 20 августа 2013
</w:t>
      </w:r>
    </w:p>
    <w:p>
      <w:pPr/>
      <w:r>
        <w:rPr/>
        <w:t xml:space="preserve">Здравствуйте! Помогите,пожалуйста, подобрать литературу по теме "Характеристика фондового рынка"
Здравствуйте, Анна. Предлагаем список литературы по Вашему запросу:
Книги
65.264; Б48 Б48 Бердникова, Т. Б. Рынок ценных бумаг : прошлое, настоящее, будущее / Т. Б. Бердникова. - Москва: ИНФРА-М, 2011. - 395 с. (1698243 - ХР 1703132 - ЧЗ)
65.264-03; Б83 Бородкин, Л. И. Российский фондовый рынок в начале XX века : факторы курсовой динамики / Л. И. Бородкин, А. В. Коновалова. - Санкт-Петербург: Алетейя; Историческая книга, 2010. - 295 с. (1706139 - ХР)
65.264я73; Р82 Рубцов, Б. Б. Современные фондовые рынки : [учеб. пособие ] / Б. Б. Рубцов ; [ред. Н. Величенко] ; Финансовая акад. при Правительстве Рос. Федерации, Ин-т мировой экономики и междунар. отношений РАН. - Москва: Альпина Бизнес Букс, 2007. - 925 с.(1665373 - ЧЗ)
Статьи
Абрамов, А. Усиление роли государства на российском фондовом рынке в 2012 г. / А. Абрамов // Экономическое развитие России. - 2013. - Т. 20, № 2. - С. 34-37.
Галочкин, М. И. Тенденции развития российского фондового рынка / М. И. Галочкин // Социальная политика и социология. - 2011. - № 9. - С. 223-227.
Кузнецов, Г. Эволюция российских рыночных рисков: тенденции фондового рынка в последние 10 лет / Г. Кузнецов // Рынок ценных бумаг. - 2012. - № 8. - С. 9-11.
Купряжкин, Д. А. Фондовый рынок: особенности функционирования в современных условиях / Д. А. Купряжкин // Деньги и кредит. - 2012. - № 11. - С. 76-77.
Оноприенко, Р. Тенденции времени. Рынок выбирает прямые инвестиции /Р. Оноприенко // Финансовая газета.- 2013.- № 6.- С. 9.
Электронный ресурс (с текстом документа можно поработать в залах каталогов и электронных ресурсов на 3-м этаже библиотеки)
Корзун, М. С. Динамика российского фондового рынка под влиянием макроэкономических параметров в 2007-2010 годах [Электронный ресурс] / Корзун М. С. // Вестник Ростовского государственного экономического университета (РИНХ).- Электрон. дан. - 2011. - № 33. - С. 104-111. - Режим доступа: http://elibrary.ru, регламентир.(19.08.2013).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2026-11-06T04:23:29+03:00</dcterms:created>
  <dcterms:modified xsi:type="dcterms:W3CDTF">2026-11-06T04:23:29+03:00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