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№5062 (Мурманск) от 20 августа 2013
</w:t>
      </w:r>
    </w:p>
    <w:p>
      <w:pPr/>
      <w:r>
        <w:rPr/>
        <w:t xml:space="preserve">Здравствуйте! Помогите, пожалуйста, с подбором литературы на тему "Сущность ТРИЗ технологии". Заранее спасибо.
Здравствуйте, Надежда. Предлагаем Вам библиографический список:
Книги
30у ; А58 Альтшуллер, Г. С. Найти идею: введение в теорию решения изобретательских задач / Г. С. Альтшуллер ; Акад. наук СССР, Сибир. отд-ние ; отв. ред. А. К. Дюнин. - 2-е изд., доп. - Новосибирск : Наука, Сибир. отд-ние, 1991. - 223 с. : ил. - (Наука и технический прогресс). (1474979 – ЧЗ)
74.102 ; Т17 Тамберг, Ю. Г. Как научить ребенка думать : учеб. пособие для родителей, воспитателей и учителей / Ю.Г. Тамберг. – Санкт-Петербург : Михаил Сизов, 2002. - 320 с. - Библиогр. в конце ч. (1613462 – ХР ; 1613463 - ЧЗ ; 1613464 – АБ)
Статьи
Вершинин, В. Н. Инновационный курс-практикум "Теория решения изобретательских задач (ТРИЗ)" / В. Н. Вершинин // Открытая школа. - 2009. - № 5. - С. 34-38. - Библиогр. в тексте ; № 6. - С. 23-26 ; № 7. - С. 30-33.
Гин, С. ТРИЗ-педагогика и формирование креативности школьников / С. Гин // Школьные технологии. - 2008. - № 2. - С. 68-72.
Гин, С. Учить по-тризовски. Как? / С. Гин // Школьные технологии. - 2006. - № 3. - С. 110-112.
Деревенко, О. А. Развитие мышления у старших дошкольников приемами теории решения изобретательских задач (ТРИЗ) / О. А. Деревенко // Детство. Отрочество. Юность. - 2011. - № 1/2. - С. 33-68. - Прил. - Библиогр.: с. 54-55 (56 назв.).
Паклина, Е. Практическая ТРИЗ-педагогика : с чего учителю начинать и как достигнуть успеха? / Е. Паклина // Первое сентября. - 2011. - 13 авг. (№ 13). - С. 10.
Ширяева, В. Уроки решения творческих задач : приемы, помогающие сделать мысль учеников сильной, четкой и чуткой / В. Ширяева ; подгот. А. Витовский // Первое сентября. - 2011. - 26 нояб. (№ 20). - С. 10. – Нач.: №№ 13, 17.
Электронные ресурсы (с текстами документов можно поработать в залах каталогов и электронных ресурсов на 3-м этаже библиотеки)
Бабанова, И. А. Использование ТРИЗ-педагогики в образовательном процессе [Электронный ресурс] / Бабанова И. А. // Научные исследования в образовании. – Электрон. дан. - 2012. - № 6. С. 7-10. – Библиогр.: 8 назв. – Режим доступа: http://elibrary.ru, регламентир. (19.08.2013).
Давыдова, Л. С. Теория решения изобретательских задач - технология творчества [Электронный ресурс] / Давыдова Л. С. // Вестник Северо-Восточного государственного университета. – Электрон. дан. - 2011. - № 16. - С. 54-61. - Библиогр.: 7 назв. – Режим доступа: http://elibrary.ru, регламентир. (19.08.2013).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Зиновкина, М. М. ТРИЗ: структура креативного урока / М. М. Зиновкина, Р. Т. Гареев // Учительский журнал. - 2009. - № 3. - С. 7-11. - (Методическая копилка).
Макарова, В. В. ТРИЗ - технология творчества / В. В. Макарова // Учительский журнал. - 2011. - № 3. - С. 27-33.
Мананникова, И. В. Методы ТРИЗ, адаптированные к начальной школе / И. В. Мананникова // Учительский журнал. - 2011. - № 6. - С. 32-38.
Петровская, Е. А. Использование элементов ТРИЗ в обучении детей начальной школы: апробации и перспективы / Е. А. Петровская // Сибирский учитель. - 2010. - № 3. - С. 48-50.
Платонова, Л. А. ТРИЗ-технология как средство достижения успешности обучения младших школьников / Л. А. Платонова // Начальная школа плюс до и после. - 2009. - № 1. - С. 20-23.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2026-11-06T03:27:05+03:00</dcterms:created>
  <dcterms:modified xsi:type="dcterms:W3CDTF">2026-11-06T03:27:05+03:00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