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№5063 (Томская область) от 20 августа 2013
</w:t>
      </w:r>
    </w:p>
    <w:p>
      <w:pPr/>
      <w:r>
        <w:rPr/>
        <w:t xml:space="preserve">Здравствуйте! Помогите, пожалуйста, нужно как можно больше, желательно в электронном виде (электронные книги, статьи, диссертации и т.д.) на тему
равновесие в системе HF-H2O-UxOy (UFx)
Здравствуйте, Михаил. Предлагаем Вам библиографический список:
Электронные ресурсы
Determination of Hydrogen Fluoride and Uranium (VI) in Crude Uranium Hexafluoride by Hydrolysis and Potentiometric Titration [Electronic resource] / H. Shinohara [et al.] // Journal of Nuclear Science and Technology. - Electronic data. – 1967. – Vol. 4, № 9. - P. 482-487. - Mode of access: http://www.tandfonline.com, регламентир. (19.08.2013).
Uranium Isotope Exchange between Uranium Hexafluoride and Uranium Pentafluoride [Electronic resource] / Y. Yato [et al.] // Journal of Nuclear Science and Technology. - Electronic data. – 1995. – Vol. 32, № 5. - P. 430-438. - Mode of access: http://www.tandfonline.com, регламентир. (19.08.2013).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 КОРУНБ.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2026-11-06T03:25:44+03:00</dcterms:created>
  <dcterms:modified xsi:type="dcterms:W3CDTF">2026-11-06T03:25:44+03:00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