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№5074 (Мурманская область) от 29 августа 2013
</w:t>
      </w:r>
    </w:p>
    <w:p>
      <w:pPr/>
      <w:r>
        <w:rPr/>
        <w:t xml:space="preserve">Здравствуйте, нужны пьеса Дело в шляпе, Шувалов
Здравствуйте. К сожалению, интересующего Вас издания нет в фондах нашей библиотеки. Вы можете заказать его из фондов других библиотек заказать через электронную доставку документов для юридических лиц:
Шувалов, Н. Дело в шляпе : пьеса-игра в 2-х действиях для детей, одного актера и кукол / Н. Шувалов // Репертуар для детских и юношеских театров. - 2011. - № 1. - С. 5-17.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2026-11-06T03:26:04+03:00</dcterms:created>
  <dcterms:modified xsi:type="dcterms:W3CDTF">2026-11-06T03:26:04+03:00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