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№5090 (Мурманск) от 6 сентября 2013
</w:t>
      </w:r>
    </w:p>
    <w:p>
      <w:pPr/>
      <w:r>
        <w:rPr/>
        <w:t xml:space="preserve">Здравствуйте.
Прошу помочь с темой "Миграционная политика Мурманской области". Желательно в сфере законодательных актов, указов.
Здравствуйте, Роман. Предлагаем Вам библиографический список:
Книга
63.3(23) кр ; М43 Межнациональные и межкультурные отношения в Российском Заполярье: состояние и перспективы развития : всерос. науч.-практ. конф., 18 июня 2010 года : сб. материалов / [редкол.: Ю. В. Кузнецов (науч. ред.) и др.]. - Мурманск : Мурм. гос. техн. ун-т, 2010. - 266 с. : ил. – Из содерж.: Реализация государственной миграционной политики на территории Мурманской области / Бойчук А. И. - С. 36-40. (1699558 - ХР-ООЭ 1699559 - ХР-ООЭ 1699560 - ХР-ООЭ)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2010-2012 годы [Электронный ресурс] : постановление Правительства Мурм. обл. от 06.09.2010 № 388-ПП (ред. от 01.10.2012). – Электрон. дан. – [Москва] : КонсультантПлюс, 1992-2012. - Режим доступа: СПС «КонсультантПлюс» (08.09.2013).
 О мерах по реализации государственной миграционной политики на территории Мурманской области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постановление Правительства Мурм. обл. от 27.07.2007 № 353-ПП/13 (ред. от 21.08.2012). – Электрон. дан. – [Москва] : КонсультантПлюс, 1992-2012. - Режим доступа: СПС «КонсультантПлюс» (08.09.2013). 
О прогнозе социально-экономического развития Мурманской области на 2013 год и плановый период 2014 и 2015 годов [Электронный ресурс] : постановление Правительства Мурм. обл. от 26.10.2012 № 530-ПП/14. – Электрон. дан. – [Москва] : КонсультантПлюс, 1992-2012. - Режим доступа: СПС «КонсультантПлюс» (08.09.2013). 
О Региональной программе действий в интересах детей Мурманской области на 2012-2017 годы [Электронный ресурс]: постановление Правительства Мурм. обл. от 14.11.2012 № 570-ПП. – Электрон. дан. – [Москва] : КонсультантПлюс, 1992-2012. - Режим доступа: СПС «КонсультантПлюс» (08.09.2013). 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26.08.2010 № 383-ПП (ред. от 23.12.2011). – Электрон. дан. – [Москва] : КонсультантПлюс, 1992-2012. - Режим доступа: СПС «КонсультантПлюс» (08.09.2013). Об областном бюджете на 2012 год и на плановый период 2013 и 2014 годов [Электронный ресурс] : закон Мурм. обл. от 28.11.2011 №1424-01-ЗМО (ред. от 07.11.2012). – Электрон. дан. – [Москва] : КонсультантПлюс, 1992-2012. - Режим доступа: СПС «КонсультантПлюс» (08.09.2013). 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2012-2014 годы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соглашение Правительства Мурм. обл., Мурм. облсовпрофа, Союза промышленников и предпринимателей Мурм. обл. от 23.11.2011. – Электрон. дан. – [Москва] : КонсультантПлюс, 1992-2012. - Режим доступа: СПС «КонсультантПлюс» (08.09.2013). 
Ждем Вас в нашей библиотеке, где Вы также можете ознакомиться с книгами и статьями из журналов и газет в электронном виде.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2026-11-06T02:49:22+03:00</dcterms:created>
  <dcterms:modified xsi:type="dcterms:W3CDTF">2026-11-06T02:49:22+03:00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