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№5116 (Мурманская область) от 15 сентября 2013
</w:t>
      </w:r>
    </w:p>
    <w:p>
      <w:pPr/>
      <w:r>
        <w:rPr/>
        <w:t xml:space="preserve">Помогите зарубежные источники по теме
"Эколого-образовательная среда"
Здравствуйте, Елена. Предлагаем список литературы по Вашему запросу:
Электронные ресурсы (с текстами документов можно поработать в отделе литературы на иностранных языках на 4-м этаже библиотеки)
Balgopal, M. Writing to learn ecology: a study of three populations of college students / M. Balgopal // Environmental Education Research. – 2012. – Vol. 18, № 1. - P. 67-90. - Mode of access: http://www.tandfonline.com, регламентир. (15.09.2013).
Barnett, М. Urban environmental education: leveraging technology and ecology to engage students in studying the environment [Electronic resource] / M. Barnett // International Research in Geographical and Environmental Education. - Electronic data. – 2011. – Vol. 20, № 3. – P. 199-214. - Mode of access: http://www.tandfonline.com, регламентир. (15.09.2013).
Дополнительную информацию Вы можете получить в отделе литературы на иностранных языках на 4-м этаже. 
С уважением, главный библиограф отдела литературы на иностранных языках Л. Г. Кочергина.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2026-11-06T00:58:00+03:00</dcterms:created>
  <dcterms:modified xsi:type="dcterms:W3CDTF">2026-11-06T00:58:00+03:00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