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№5166 (Мурманск) от 20 сентября 2013
</w:t>
      </w:r>
    </w:p>
    <w:p>
      <w:pPr/>
      <w:r>
        <w:rPr/>
        <w:t xml:space="preserve">Здравствуйте, помогите с подбором литературы на тему: Клише в русском, английском и французском языках. Заранее спасибо!
Здравствуйте, Вера. Предлагаем Вам библиографический список:
Книга
81.471.1-9; К66 Корзина, С. А. Французский язык : речевые клише в диалог. речи / С. А. Корзина. – Москва : Высш. шк., 1991. - 109 с. : табл. - (Библиотека преподавателя: БП). (1456005 - ИНО 1456006 - ИНО 1456007 - ИНО 1456008 - ИНО 1463089 - ИНО)
Статья
Матыцина, И. В. Роль и место клише в стереотипных ситуациях общения : (на материале интервью, провед. швед. этнологом К. Эрикссон) / И. В. Матыцина // Вестник Московского университета. Серия 9, Филология. - 2011. - № 2. - С. 41-56.
Электронные ресурсы (с текстами документов можно поработать в Залах каталогов и электронных ресурсов на 3-м этаже библиотеки)
Бурунский, В. М. К вопросу о контекстуальной полисемии речевых клише (на материале французского языка) [Электронный ресурс] / Бурунский В. М. // Ученые записки. Электронный научный журнал Курского государственного университета. - Электрон. дан. - 2008. - № 4. - С. 111-116. – Режим доступа: http://elibrary.ru/, регламентир. (19.09.2013).
Бурунский, В. М. Клише: языковые характеристики, функционирование и типология [Электронный ресурс] : на материале фр. и англ. яз. : дисканд. филол. наук : 10.02.19 / Бурунский Владимир Маркович ; [место защиты: Кур. гос. ун-т] - Электрон. дан. - Курск, 2009. - 204 с. : ил. – Режим доступа: http://sigla.rsl.ru, регламентир. (19.09.2013).
Власова, А. В. Речевые клише французской разговорной речи в коммуникативно-прагматическом аспекте [Электронный ресурс] : фреймы фрагмента входа в общение : дис. ... канд. филол. наук : 10.02.05 / Власова Анна Викторовна ; [место защиты: Моск. гос. обл. ун-т]. - Электрон. дан. - Нижний Новгород, 2008. - 177 с. : ил. – Режим доступа: http://sigla.rsl.ru, регламентир. (19.09.2013).
Карнюшина, В. В. Ситуативно-знаковый характер клише английского языка [Электронный ресурс] / Карнюшина В. В. // Вестник Челябинского государственного педагогического университета. - Электрон. дан. - 2009. - № 3. - С. 229-238. – Режим доступа: http://elibrary.ru/, регламентир. (19.09.2013).
Карнюшина, В. В. Сопоставительный анализ английских и русских этикетных клише [Электронный ресурс] : на материале художеств. текстов : дис. ... канд. филол. наук : 10.02.20 / Карнюшина Вера Вениаминовна ; [место защиты: Моск. гос. обл. ун-т]. - Электрон. дан. - Москва, 2011. - 181 с. : ил. – Режим доступа: http://sigla.rsl.ru, регламентир. (19.09.2013).
Крувко, Н. А. Синтаксические структуры-клише заголовка французского рекламного текста [Электронный ресурс] / Крувко Н. А. // Вестник Московского государственного областного университета. Серия: Лингвистика. - Электрон. дан. - 2010. - № 2. - С. 194-197. – Режим доступа: http://elibrary.ru/, регламентир. (19.09.2013).
Стрибижев, В. В. Речевые клише в современном английском языке: метакоммуникативная функция [Электронный ресурс] : дисканд. филол. наук : 10.02.04 / Стрибижев Виктор Викторович. - Электрон. дан. - Тула, 2005. - 191 с. – Режим доступа: http://sigla.rsl.ru, регламентир. (19.09.2013).
Шамрай, Е. В. Лексико-грамматические особенности речевых клише французского языка [Электронный ресурс] / Шамрай Е. В. // Вестник Харьковского национального автомобильно-дорожного университета. - Электрон. дан. - 2009. - № 44. - С. 15-17. – Режим доступа: http://elibrary.ru/, регламентир. (19.09.2013).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2026-11-05T23:01:28+03:00</dcterms:created>
  <dcterms:modified xsi:type="dcterms:W3CDTF">2026-11-05T23:01:28+03:00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