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№5172 (Мурманск) от 19 сентября 2013
</w:t>
      </w:r>
    </w:p>
    <w:p>
      <w:pPr/>
      <w:r>
        <w:rPr/>
        <w:t xml:space="preserve">Добрый день! Нужна литература для диплома: "Информационно-коммуникативные технологии формирования УУД на уроках русского языка в начальной школе" с 2009 г. Благодарю!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 
Книги
74.202.53; В75 Воронкова, О. Б. Информационные технологии в образовании: интерактивные методы / О. Б. Воронкова. - Ростов-на-Дону : Феникс, 2010. - 314 с. : ил. (1700813 - ЧЗ)74.202.2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74.202.53я73; П16 Панюкова, С. В. Использование информационных и коммуникационных технологий в образовании : [учеб. пособие для студентов высш. учеб. заведений, обучающихся по специальности "Информатика"] / С. В. Панюкова. – Москва : Академия, 2010. - 221 с. : ил., табл. (1692928 - ЧЗ ; 1692929 - АБ ; 1692930 - АБ)
Статьи
Брылова, М. Н. Применение компьютерных технологий на уроках русского языка / М. Н. Брылова // Начальная школа. - 2009. - № 11. - С. 70-72.
Гадустова, Е. В. Использование информационных технологий при изучении орфографии / Е. В. Гадустова // Начальная школа. - 2009. - № 9. - С. 33-37.
Ларских, М. И. О современном состоянии компьютерной поддержки на уроках русского языка в начальной школе / М. И. Ларских // Начальная школа. - 2013. - № 2. - С. 52-54. - Библиогр.: с. 53-54 (5 назв.).
Матрос, Д. Ш. Информационно-образовательная среда начальной школы в условиях внедрения стандарта нового поколения / Д. Ш. Матрос, Е. А. Леонова // Информатика и образование. - 2011. - № 1. - С. 65-78 : ил. - Библиогр.: с. 88 (2 назв.).
Песняева, Н. А. Формирование универсальных учебных действий в учебном диалоге / Н. А. Песняева // Управление начальной школой. - 2010. - № 7. - С. 15-22. - Библиогр.: с. 15 (3 назв.).
Саломатина, Л. С. Обучение созданию письменных текстов разных типов в условиях перехода на ФГОС начального общего образования / Л. С. Саломатина // Начальная школа. - 2010. - № 12. - С. 14-22. - Библиогр.: с. 21-22 (7 назв.).
Суворова, Е. В. Использование системно-деятельностного подхода и интерактивных технологий как условие формирования ИКТ-компетентности младших школьников = Using system-activity aproach and interactive technologies as a condition of forming ICT competence of primary school children / Е. В. Суворова // Информатика и образование. - 2012. - № 10. - С. 48-49. - Библиогр.: с. 49 (5 назв.).
Предлагаем ознакомиться со списком литературы в Базе данных «Архив выполненных справок» Электронного каталога: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Режим доступа: http://opac.mgounb.ru/opacg/archive/form.doc, свобод. (20.09.2013). 
См. ответы на запросы №№ 8162, 9864, 10749, 14687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Устранение пробелов в знаниях младшего школьника по русскому языку с использованием средств ИКТ / Белоус, Л. Ю. - С. 120-125 ; Использование информационно-коммуникационных технологий при формировании универсальных учебных действий / Мыльникова, Е. А. - С. 171-173.
Актуальные проблемы преподавания в начальной школе. Кирюшкинские чтения : материалы регион. науч.-практ. конф., г. Балашов, март 2010 г. / под ред. Е. Н. Ахтырской, Л. В. Борзовой, Е. В. Сухоруковой. - Саратов : Наука, 2010. - 125 с. : ил. - Библиогр. в конце докл. – Из содерж.: ИКТ на уроках русского языка / Т. В. Анохина, Л. Н. Матвиенко. - С. 14-15 ; ИКТ на уроках русского языка и литературного чтения / Е. В. Бурмистрова. - С. 25-26 ; ИКТ на уроках русского языка и во внеурочной деятельности / С. А. Филоненко. - С. 76-79.
Молокова, А. В. Особенности формирования универсальных учебных действий младших школьников в условиях информатизации образовательного процесса / А. В. Молокова // Сибирский учитель. - 2012. - № 4. - С. 20-24 : 2 табл. - Библиогр.: с. 24 (5 назв.).
Современная стратегия и тактика развития системы образования в регионе : материалы науч.-практ. конф., 6 дек. 2011 г. / [редкол.: Л. И. Мухина и др.]. - Санкт-Петербург : Кн. дом, 2012. - 182 с. - Библиогр. в конце ст. – Из содерж.: Информационные технологии как средство развития универсальных учебных действий детей младшего школьного возраста : [гор. программа "Компьютер для школьника", г. Пикалево Ленингр. обл.] / В. В. Рудомазина. - С. 98-103.
Тенденции дополнительного профессионального образования в контексте современной образовательной политики : материалы II Межрегион. науч.-практ. конф. : [в 2 ч. / редкол.: В. Н. Кеспиков и др.]. - Челябинск : Образование, 2009Ч. 2. - 202 с. : ил. – Из содерж.: Информационно-коммуникативные технологии в учебно-воспитательном процессе начальной школы / Е. А. Макурова. - С. 168-170.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2026-09-28T03:43:19+03:00</dcterms:created>
  <dcterms:modified xsi:type="dcterms:W3CDTF">2026-09-28T03:43:19+03:00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