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№5185 (Мурманск) от 24 сентября 2013
</w:t>
      </w:r>
    </w:p>
    <w:p>
      <w:pPr/>
      <w:r>
        <w:rPr/>
        <w:t xml:space="preserve">Убийство семьи Николая II.
См. ответ на запрос № 5184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2026-11-05T22:49:49+03:00</dcterms:created>
  <dcterms:modified xsi:type="dcterms:W3CDTF">2026-11-05T22:49:49+03:00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