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№5230 (Мурманск) от 17 октября 2013
</w:t>
      </w:r>
    </w:p>
    <w:p>
      <w:pPr/>
      <w:r>
        <w:rPr/>
        <w:t xml:space="preserve">Прошу предоставить литературу (для диплома) по теме:Формирование коммуникативной компетентности у детей младшего школьного возраста на уроках литературного чтения.
Спасибо.
Здравствуйте, Алена. Предлагаем Вам библиографический список:
Книги
74.268.120я73 ; М54 Методика обучения литературе в начальной школе : учебник : [для студентов высш. учеб. заведений, обучающихся по направлению "Педагогика" / М. П. Воюшина и др.] ; под. ред. М. П. Воюшиной. - Москва : Академия, 2010. - 283 с. : ил., табл. - (Учебник) (Высшее профессиональное образование. Педагогические специальности). - Библиогр.: с. 273-276 и в подстроч. примеч. (1692320 - ЧЗ ; 1692321 - АБ ; 1692322 - АБ ; 1695391 - АБ)
74.202.2 ; П76 Примерная основная образовательная программа образовательного учреждения. Начальная школа / [сост. Е. С. Савинов]. - 2-е изд., перераб. - Москва : Просвещение, 2010. - 203 с. : табл. - (Стандарты второго поколения). (1696374 - ЧЗ)
Статьи
Брагуца, А. В. Развитие коммуникативной компетенции учащихся в начальной школе / А. В. Брагуца // Начальная школа. - 2010. - № 9. - С. 75-78. - Библиогр.: с. 78. 
Дьячкова, С. В. Курс "Детская риторика" как средство реализации ФГОС начального общего образования / С. В. Дьячкова // Начальная школа. - 2011. - № 8. - С. 69-71. - Библиогр.: с. 71 (4 назв.)
Кощеева, О. В. Жанры общения в повседневной речи младших школьников / О. В. Кощеева // Русский язык в школе. - 2010. - № 12. - С. 27-31. - Библиогр.: с. 31.
Соколова, Т. Информационная грамотность, Лекция 4. Организация познавательного общения младших школьников / Т. Соколова // Начальная школа. - 2013. - № 2. - С. 4-13. - Библиогр. в сносках.
Шкуричева, Н. А. Взаимодействие младших школьников как средство развития коммуникативной компетентности / Н. А. Шкуричева // Начальная школа. - 2011. - № 11. - С. 4-9.
Электронные ресурсы (с текстами документов можно поработать в залах каталогов и электронных ресурсов на 3-м этаже библиотеки)
Дорожкина, О. А. Социально-педагогические аспекты формирования диалогической компетентности младших школьников [Электронный ресурс] / Дорожкина О. А., Дронова В. Н. // Социально-экономические явления и процессы. - Электрон. дан. - 2013. - № 1. - С. 259-264. - Библиоргр.: с. 263-264 (15 назв.). - Режим доступа: http://elibrary.ru, регламентир. (17.10.2013).
Мальчевская, М. Л. Формирование коммуникативных универсальных действий у младших школьников в процессе начального литературного образования [Электронный ресурс] / Мальчевская М. Л., Сергеева А. С. // Герценовские чтения. Начальное образование. - Электрон. дан. - 2013. - Т. 4, № 1. - С. 248-253. – Библиогр.: с. 253 (3 назв.). - Режим доступа: http://elibrary.ru, регламентир. (17.10.2013).
Полянская, С. Г. Проектная деятельность как средство развития коммуникативной компетентности младших школьников [Электронный ресурс] / Полянская С. Г. // Мир науки, культуры, образования. - Электрон. дан. - 2010. - № 5. - С. 174-176. - Библиогр.: с. 176 (6 назв.). - Режим доступа: http://elibrary.ru, регламентир. (17.10.2013).
Предлагаем ознакомиться со списками литературы в Базе данных «Архив выполненных справок» Электронного каталога:
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- Электрон. дан. - Мурманск : МГОУНБ, 2009. - 4 с. - Режим доступа:http://opac.mgounb.ru/opacg/archive/competent_podchod.doc, свобод. (17.10.2013). 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Электрон. дан. - Мурманск : МГОУНБ, 2009. - 6 с. - Режим доступа:http://opac.mgounb.ru/opacg/archive/competentnost_uchenica.doc, свобод. (17.10.2013).
 См. ответы №№ 1967, 3276, 8986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Гасанова, С. Х. Формирование коммуникативной личности в процессе обучения русскому языку и литературному чтению = The communicative personality formation in the processof teaching russian and literature reading / С. Х. Гасанова // Известия Дагестанского государственного педагогического университета. Серия: Психолого-педагогические науки. - 2012. - № 1. - С. 83-86. - (Теория и методика обучения). - Библиогр.: с. 86 (8 назв.).
Ермакова, Е. А. О понятии "функционально грамотная языковая личность младшего школьника" / Е. А. Ермакова // Начальная школа плюс до и после. - 2012. - № 7. - С. 70-74. - (Педагогическая наука и практика). - Библиогр.: с. 74 (5 назв.).
Задкова, Е. М. Современные средства формирования информационной и коммуникативной компетенций младших школьников / Е. М. Задкова // Сибирский учитель. - 2010. - № 5. - С. 84-86 : 3 табл. - (Заочный педсовет). - Библиогр.: с. 86 (4 назв.).
Кухтинская, И. В. Работа с текстом как средство формирования коммуникативной компетенции учащихся / И. В. Кухтинская // Начальная школа плюс до и после. - 2012. - № 2. - С. 13-15.
Туранина, Н. А. Формирование творческих способностей младших школьников в процессе работы над речевыми жанрами / Н. А. Туранина, О. А. Белоусова // Начальное образование. - 2011. - № 4. - С. 48-51. - (Педагогические исследования). - Библиогр.: с. 51 (3 назв.).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2026-11-05T21:47:13+03:00</dcterms:created>
  <dcterms:modified xsi:type="dcterms:W3CDTF">2026-11-05T21:47:13+03:00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