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№5291 (Мурманск) от 7 ноября 2013
</w:t>
      </w:r>
    </w:p>
    <w:p>
      <w:pPr/>
      <w:r>
        <w:rPr/>
        <w:t xml:space="preserve">Здравствуйте, помогите подобрать литературу по данному вопросу: Гидро-химические особенности Кольского залива, грунт, рельеф, вариабельность температуры, солености и литоралей. Заранее спасибо!
Уважаемая Анна, на Ваш запрос предлагаем обратиться к справкам №№ 2493, 5280, 5281, 5543.
Дополнительную информацию Вы можете получить в отделе краеведческой литературы на 4-м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2026-11-05T21:31:32+03:00</dcterms:created>
  <dcterms:modified xsi:type="dcterms:W3CDTF">2026-11-05T21:31:32+03:00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