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№5332 (Мурманская область) от 12 ноября 2013
</w:t>
      </w:r>
    </w:p>
    <w:p>
      <w:pPr/>
      <w:r>
        <w:rPr/>
        <w:t xml:space="preserve">Здравствуйте! Необходимы статьи из периодических изданий по теме: Управление коррекционно-образовательным процессом в дошкольном образовательном учреждении компенсирующего вида.
Спасибо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74.5кр ; Р31 Ребенок в образовательном пространстве: проблемы, инновации, перспективы : материалы регион. науч.-практ. конф., 24-25 ноябр.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– Из содерж.: Организация взаимодействия субъектов коррекционно-образовательного процесса в ДОУ / Е. В. Кузнецова. - С. 49-51. - Библиогр.: с. 50 (3 назв.). (Ф-1710071 - ХР-ООЭ ; Ф-1710072 - ХР-ООЭ ; Ф-1710073 - ХР-ООЭ)
Статьи
Дубинина, Е. А. Развитие учреждения компенсирующего вида в условиях инновационной деятельности / Е. А. Дубинина, М. А. Касицына // Воспитание и обучение детей с нарушениями развития. - 2008. - № 6. - С. 15-23 : 2 схемы. - Подстроч. примеч. - Библиогр. в подстроч. примеч. - Библиогр.: с. 23.
Емельянова, Ю. Л. Система коррекционной работы в условиях ДОУ компенсирующего вида для детей с ограниченными возможностями здоровья в соответствии с ФГТ / Ю. Л. Емельянова, Н. В. Васильева, И. В. Щепетинникова // Логопед в детском саду. – 2011. - № 5. - С. 21-80 ; 2012. - № 1. - С. 59-71 : табл.
Иванова, Л. В. Планирование коррекционной работы в ДОУ / Л. В. Иванова // Воспитатель дошкольного образовательного учреждения. - 2011. - № 4. - С. 91-102. - 8 прил.
Королева, Т. А. Инновационная мобильность коллектива - условие повышения качества дошкольного образования / Королева Т. А. // Управление дошкольным образовательным учреждением.  - 2012. - № 3. - С. 117-122. - (Палитра мастерства. Управленческая кухня).
Леонова, А. В. Управление МДОУ компенсирующего вида в режиме деятельности экспериментальной площадки / А. В. Леонова // Дошкольная педагогика. - 2012. - № 5. - С. 56-57 : 1 рис.
Пеньковская, Г. А. Взаимодействие специалистов медицинского и педагогического профилей в ДОУ коррекционного вида / Г. А. Пеньковская // Дошкольная педагогика. - 2008. - № 3. - С. 39-43. - (Управление ДОУ).
Родионова, Ю. Н. Предметно-развивающая среда как фактор управления качеством условий коррекционно-развивающего процесса в интегрированной группе и инклюзивном детском саду / Ю. Н. Родионова // Воспитатель дошкольного образовательного учреждения. - 2012. - № 10. - С. [94-98].
Стребелева, Е. А. Организационные модели дошкольного образования детей с нарушением интеллекта / Е. А. Стребелева // Воспитание и обучение детей с нарушениями развития. - 2009. - № 3. - С. 26-33. - Подстроч. примеч. - Библиогр.: с. 33.
Электронный ресурс (с текстом документа можно поработать в залах каталогов и электронных ресурсов на 3-м этаже библиотеки)
Малышева, О. А. Условия повышения эффективности управления детским садом компенсирующего вида [Электронный ресурс] : дис. ... канд. пед. наук : 13.00.07 / Малышева Ольга Александровна ; [место защиты: Моск. пед. гос. ун-т]. – Электрон. дан. - Москва, 2008. - 230 с. : ил. - Режим доступа: http://sigla.rsl.ru, регламентир. (13.11.2013).
Следующие издания или фрагменты из них можно также заказать через межбиблиотечный абонемент из фондов других библиотек страны:
Калинина, О. Н. Современные подходы к организации коррекционно-образовательного процесса по обучению грамоте детей с ОНР : [опыт дет. сада комбинир. вида № 179 г. Новокузнецка] / О. Н. Калинина, А. К. Уланова, А. В. Шаляпина // Современный ребенок и образовательное пространство: проблемы и пути реализации : сб. науч. материалов V Всерос. науч.-практ. конф. (Новокузнецк, 24 мая 2012 г.) : [в 2 ч.] / Минобрнауки России, Федер. гос. бюджет. образоват. учреждение высш. проф. образования "Кузбас. гос. пед. акад." (ФГБОУ ВПО "КузГПА"), Фак. дошк. и коррекц. педагогики и психологии. - Новокузнецк, 2012. - Ч. 1. - С. 266-271.
Лаврова, Г. Н. Технология анализа коррекционно-развивающей работы в дошкольном образовательном учреждении компенсирующего вида и на группах для детей с ограниченными возможностями здоровья : учеб.-метод. пособие / Г. Н. Лаврова ; М-во обазования и науки Челяб. обл, ГОУ ДПО ЧИППКРО, Каф. спец. (коррекц.) образования, МДОУ ЦРР - Д/с № 398. - Челябинск : Цицеро, 2009. - 75 с. : табл. - Библиогр.: с. 73-75.
Степанова, О. А. Основные направления оптимизации коррекционно-образовательного процесса в ДОУ (группах) для детей с нарушениями слуха / О. А. Степанова // Логопед. – 2004. - № 4. - С. 4-13.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2026-11-05T21:28:59+03:00</dcterms:created>
  <dcterms:modified xsi:type="dcterms:W3CDTF">2026-11-05T21:28:59+03:00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