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№5338 (Мурманск) от 13 ноября 2013
</w:t>
      </w:r>
    </w:p>
    <w:p>
      <w:pPr/>
      <w:r>
        <w:rPr/>
        <w:t xml:space="preserve">Здравствуйте, помогите подобрать статьи из журналов с 2011 по теме "Российские политические элиты". Спасибо заранее!
Здравствуйте, Валерия. Предлагаем Вам библиографический список:
Статьи
Касамара, В. А. Политическая элита глазами российских парламентариев / В. А. Касамара, М. С. Максименкова // Общественные науки и современность. - 2013. - № 1. - С. 40-54.
Касамара, В. А. Страна и ее политическая элита в представлениях российских и французских парламентариев / В. А. Касамара, М. С. Максименкова // Общественные науки и современность. - 2013. - № 4. - С. 54-66.
Петров, С. Н. Российская политическая элита: духовное измерение / С. Петров // Власть. - 2011. - № 4. - С. 158.
Романычев, И. С. Социальное государство в программах левого и правого флангов российской политической элиты / И. С. Романычев // Отечественный журнал социальной работы. - 2011. - № 2. - С. 47-52.
Шестопал, Е. Б. Психологический подход к анализу российских политических элит / Е. Б. Шестопал // Вестник Московского университета. - 2011. - № 6. - С. 74-88.
Электронные ресурсы (с текстами документов можно поработать в Залах каталогов и электронных ресурсов на 3-м этаже библиотеки)
Ерофеева, О. В. Формирование образа новой элиты [Электронный ресурс] / Ерофеева О. В. // Каспийский регион: политика, экономика, культура. - Электрон. дан. - 2012. - № 1. - С. 223-228. – Режим доступа: http://elibrary.ru/, регламентир. (14.11.2013).
Задохин, А. Г. Бессознательное российских политических элит: архетипы и комплексы [Электронный ресурс] / Задохин А. Г. // Научно-аналитический журнал Обозреватель - Observer. - Электрон. дан. - 2011. - Т. 255, № 4. - С. 24-31. – Режим доступа: http://elibrary.ru/, регламентир. (14.11.2013).
Наронская, А. Г. Правящая элита России: становление и развитие [Электронный ресурс] / Наронская А. Г. // Известия Уральского федерального университета. Серия 3, Общественные науки. - Электрон. дан. - 2011. - Т. 97, № 4. - С. 159-165. – Режим доступа: http://elibrary.ru/, регламентир. (14.11.2013).
Тухлина, А. А. Изучение проблемы политических элит (исторический аспект) [Электронный ресурс] / Тухлина А. А. // Вестник Чувашского государственного педагогического университета им. И. Я. Яковлева. - Электрон. дан. - 2011. - № 2, ч. 2. - С. 229-233. – Режим доступа: http://elibrary.ru/, регламентир. (14.11.2013).
Усова, Ю. В. Технологии позиционирования современной российской политической элиты [Электронный ресурс] / Усова Ю. В. // Теория и практика общественного развития. - Электрон. дан. - 2013. - № 7. - С. 163-165. – Режим доступа: http://elibrary.ru/, регламентир. (14.11.2013).
Черкесов, Р. А. Модернизационный потенциал российской политической элиты [Электронный ресурс] / Черкесов Р. А. // Государственное и муниципальное управление. Ученые записки СКАГС. - Электрон. дан. - 2011. - № 4. - С. 194-200. – Режим доступа: http://elibrary.ru/, регламентир. (14.11.2013).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2026-11-05T21:20:40+03:00</dcterms:created>
  <dcterms:modified xsi:type="dcterms:W3CDTF">2026-11-05T21:20:40+03:00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