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№5348 (Мурманская область) от 16 ноября 2013
</w:t>
      </w:r>
    </w:p>
    <w:p>
      <w:pPr/>
      <w:r>
        <w:rPr/>
        <w:t xml:space="preserve">Здравствуйте, подскажите, пожалуйста, какая есть литература по теме: "Водно-солевой обмен и кислотно-щелочное равновесие, их патологии."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53.45я73; К49 Клиническая биохимия : учеб. пособие : [для студентов мед. вузов / В. Н. Бочков и др.] ; под ред. В. А. Ткачука. - Изд. 3-е, испр. и доп. - Москва : ГЭОТАР-Медиа, 2008. - 454 с. : табл. (1677302 - МЕД)
53.5я73 С89 Сумин, С. А. Неотложные состояния : [учеб. пособие для студентов мед. вузов] / С. А. Сумин. - Изд. 6-е, перераб. и доп. - Москва : Мед. информ. агентство, 2006. - 799 с. : ил. (1644475 - МЕД)
28.901.1; Ф50 Физиология водно-солевого обмена и почки / [Д. А. Бабарыкин и др. ; редкол.: Ю. В. Наточин (отв. ред.) и др. ; Рос. АН, Отд-ние физиологии]. - Санкт-Петербург : Наука, С.-Петерб. изд. фирма, 1993. - 575 с. : ил. (1522201 - МЕД)
54.152; Х35 Хейтц, У. Водно-электролитный и кислотно-основной баланс : крат. рук. / У. Хейтц, М. Горн ; пер. с англ. В. А. Горбоносова. - Москва : Бином. Лаб. знаний, 2009. - 359 с. : ил., табл. (1685336 - ХР)
Статьи
Гуткина, О. Г. Исследование роли аутакоидов в регуляции циркадианного ритма мочеобразования у человека / О. Г. Гуткина, Ю. В. Наточин ; Ин-т эволюцион. физиологии и биохимии им. И. М. Сеченова РАН // Российский физиологический журнал им. И. М. Сеченова. - 2005. - Т. 91, № 11. - С. 1338-1346.
Лебедев, П. Хроническая почечная недостаточность / П. Лебедев, Е. Соболева // Медицинская газета. - 2011. - 3 авг. - C. 9.
Левитская, З. И. Синдром первичного идиопатического гиперальдостеронизма : клиника, диагностика, лечение на примере клинических случаев / З. И. Левитская, Е. В. Перистая // Лечащий врач. - 2006. - № 2. - С. 18-19.
Матюшичев, В. Б. Значимость учета производных гемоглобина и кислотно-щелочного равновесия в оценке состояния кислородтранспортной системы крови / В. Б. Матюшичев, В. Г. Шамратова, Ю. К. Крапивко // Клиническая лабораторная диагностика. - 2009. - № 12. - С. 24-27.
Состояние кислотно-щелочного равновесия и кислородтранс-портной функции крови у больных с острым каротидным ишемическим инсультом / С. Г. Жданова [и др.] // Журнал неврологии и психиатрии имени С. С. Корсакова. - 2012. - Т. 112, № 8, вып. 2 : Инсульт. - С. 15-19.
Харитонова, Л. Водный баланс / Любовь Харитонова // Счастливые родители. - 2013. - № 1. - С. 44.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