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№5374 (Мурманск) от 20 ноября 2013
</w:t>
      </w:r>
    </w:p>
    <w:p>
      <w:pPr/>
      <w:r>
        <w:rPr/>
        <w:t xml:space="preserve">Мультикультурализм в современных условиях
Здравствуйте, Максим. Предлагаем Вам библиографический список:
Книги
63.3(41); Е24 Европейский Север в арктическом пространстве: проблемы глобализации и регионализации : монография / [П. Кауппала и др. ; под общ. ред. С. И. Шубина, Ф. Х. Соколовой] ; М-во образования и науки Рос. Федерации, Сев. (Аркт.) федер. ун-т им. М. В. Ломоносова, Ин-т упр. и регионологии. – Архангельск : САФУ им. М. В. Ломоносова : КИРА, 2011. - 236 с. : ил., табл. (1711446 - ХР)
63.3(2)64-7; К26 Карпова, Г. Г. Социальное поле культурной политики / Г. Карпова ; Центр социал. политики и гендер. исслед. – Москва : Вариант, 2011. - 267 с. - (Библиотека Журнала исследований социальной политики). (1713718 - ХР)
60.523; С22 Сахарова, В. В. Мультикультурализм и политика интеграции иммигрантов: сравнительный анализ опыта ведущих стран Запада / В. В. Сахарова. - Санкт-Петербург : Златоуст, 2011. - 176 с., [1] л. цв. портр. (1713304 - ХР)
Статьи
Пахомов, С. А. Мультикультурные процессы в современной России: плюрализация малых сообществ / С. А. Пахомов // Личность. Культура. Общество. - 2010. - Т. 12, № 57/58, вып. 3. - С. 124-137.
Следзевский, И. В. Мультикультурализм: хрупкий баланс между интеграцией и дезинтеграцией / И. В. Следзевский // Общественные науки и современность. - 2013. - № 2. - С. 123-137.
Федюнина, С. М. Межэтнические социально-культурные отношения и процессы в современном мультикультурном обществе / С. Федюнина // Власть. - 2012. - № 3. - С. 34-38.
Электронные ресурсы (с текстами документов можно поработать в Залах каталогов и электронных ресурсов на 3-м этаже библиотеки)
Канарш, Г. Ю. Мультикультурализм: социальная концепция и социальные практики [Электронный ресурс] / Канарш Г. Ю. // Знание. Понимание. Умение. - Электрон. дан. - 2011. - № 1. - С. 87-95. – Режим доступа: http://elibrary.ru/, регламентир. (20.11.2013).
Канарш, Г. Ю. Философские теории мультикультурализма [Электронный ресурс] / Канарш Г. Ю. // Знание. Понимание. Умение. - Электрон. дан. - 2011. - № 2. - С. 33-41. – Режим доступа: http://elibrary.ru/, регламентир. (20.11.2013).
Попов, А. В. Мультикультурализм и национальная идентичность в контексте современности [Электронный ресурс] / Попов А. В. // Труды Санкт-Петербургского государственного университета культуры и искусств. - Электрон. дан. - 2013. - Т. 199. - С. 73-84. – Режим доступа: http://elibrary.ru/, регламентир. (20.11.2013).
Прожогина, С. В. Мультикультурализм как политика и мультикультурность как исторический феномен [Электронный ресурс] / С. В. Прожогина // Восток. Афро-азиатские общества: история и современность. - Электрон. дан. - 2012. - № 2. - C. 156-168. – Режим доступа: http://dlib.eastview.com/searchresults/article.jsp?art=9&amp;id=27248806, регламентир. (20.11.2013).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2026-11-05T21:09:01+03:00</dcterms:created>
  <dcterms:modified xsi:type="dcterms:W3CDTF">2026-11-05T21:09:01+03:00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