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№5378 (Мурманск) от 20 ноября 2013
</w:t>
      </w:r>
    </w:p>
    <w:p>
      <w:pPr/>
      <w:r>
        <w:rPr/>
        <w:t xml:space="preserve">Здравствуйте! Формирование коммуникативных универсальных учебных действий младших школьников в процессе работы над устной речью. Акцентировать внимание на развитии диалогических форм у обучающихся. Как диагностировать уровень сформированности коммуникативных УУД? Что такое "эффективное общение"? СПС
Здравствуйте, Светлана. В соответствии с Порядком работы ВСС "Виртуальный библиограф", если в Вашем обращении несколько вопросов, мы отвечаем на один из них: 
Книга
74.202.2 ; К16 Как проектировать универсальные учебные действия в начальной школе. От действия к мысли : пособие для учителя / [А. Г. Асмолов и др.] ; под ред. А. Г. Асмолова. - 2-е изд. - Москва : Просвещение, 2010. - 151 с. : ил., табл. - (Стандарты второго поколения). - Библиогр.: с. 147-150. (1695495 – ЧЗ)
Статьи
Запятая, О. В. Планирование урока с целью формирования коммуникативных учебных действий / О. В. Запятая // Управление начальной школой. - 2012. - № 5. - С. 42-48.
Крайнева, Т. А. Использование интерактивных форм обучения для совершенствования коммуникативных учебных действий / Т. А. Крайнева // Начальная школа. - 2012. - № 9. - C. 24-30.
Луговых, Т. Коммуникативные УУД и работа в группе / Т. Луговых // Директор школы. - 2011. - № 9. - С. 65-67.
Разуваева, В. Ю. Умение слушать собеседника – коммуникативное универсальное учебное действие / В. Ю. Разуваева // Начальная школа. - 2012. - № 9. - С. 22-23. - Библиогр.: с. 23 (5 назв.).
Электронные ресурсы (с текстами документов можно поработать в залах каталогов и электронных ресурсов на 3-м этаже библиотеки)
Гасанова, С. Х. Формирование коммуникативной личности в процессе обучения русскому языку и литературному чтению [Электронный ресурс] / Гасанова С. Х. // Известия Дагестанского государственного педагогического университета. Психолого-педагогические науки. – Электрон. дан. - 2012. - № 1. - С. 83-86. - Режим доступа: http://elibrary.ru, регламентир. (20.11.2013).
Десяева, Н. Д. Коммуникативные универсальные учебные действия как компонент содержания обучения русскому языку [Электронный ресурс] / Десяева Н. Д., Никишова С. А. // Гуманитарные науки и образование. – Электрон. дан. - 2012. - № 3 (11). - С. 20-22. - Режим доступа: http://elibrary.ru, регламентир. (20.11.2013).
Десяева, Н. Д. Текстовый подход к обучению диалогу на уроках русского языка как основа формирования коммуникативных универсальных учебных действий младших школьников [Электронный ресурс] / Десяева Н. Д., Никишова С. А. // Вестник Московского городского педагогического университета. Серия: Педагогика и психология. – Электрон. дан. - 2012. - № 3 (21). - С. 94-102. - Режим доступа: http://elibrary.ru, регламентир. (20.11.2013).
Марахова, В. А. Основные трудности формирования коммуникативных универсальных учебных действий у младших школьников [Электронный ресурс] / Марахова В. А. // Вестник Московского государственного областного университета. Серия: Педагогика. – Электрон. дан. - 2013. - № 3. - С. 23-26. - Режим доступа: http://elibrary.ru, регламентир. (20.11.2013).
Троицкая, Н. И. Особенности формирования коммуникативных универсальных учебных действий на уроках литературного чтения [Электронный ресурс] / Троицкая Н. И. // Вектор науки Тольяттинского государственного университета. Серия: Педагогика, психология. – Электрон. дан. - 2012. - № 1. - С. 289-292. - Режим доступа: http://elibrary.ru, регламентир. (20.11.2013).
Предлагаем ознакомиться со списком литературы в Базе данных «Архив выполненных справок» Электронного каталога:Формирование универсальных учебных действий [Электронный ресурс] : библиогр. список : (2009-2013) / Мурм. гос. обл. универс. науч. б-ка ; сост. Т. В. Воложанина. – Электрон. дан. - Мурманск : МГОУНБ, 2013. - 6 с. – Режим доступа: http://opac.mgounb.ru/opacg/archive/form.doc, свобод. (20.11.2013). 
См. в архиве выполненных справок «Виртуального библиографа» ответы на запросы №№ 3200, 5348, 5396 и предлагаем Вам также ознакомиться с ответами №№ 8162, 10749, 14687, 17475, 17584, 17747 в архиве выполненных запросов виртуальной справочной службы КОРУНБ.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Запятая, О. В. Диагностика сформированности коммуникативных учебных действий у младших школьников / О. В. Запятая. - Волгоград : Учитель, 2013. - 49 с. : ил. - (ФГОС) (Образовательный мониторинг). - Библиогр. в подстроч. примеч. 
Инновации в начальном образовании и проблемы подготовки учителя : сб. науч. ст. / Департамент образования г. Москвы, Гос. образовательное учреждение высш. проф. образования г. Москвы "Моск. гор. пед. ун-т" (ГОУ ВПО МГПУ), Науч.-исслед. ин-т столич. образования, Науч.-метод. центр изучения инноваций в нач. образовании и их внедрения в подгот. учителя ; [сост. и отв. ред.: Л. П. Стойлова]. - Москва : [б. и.], 2011. - 141 с. : ил., табл. - Библиогр. в конце ст. – Из содерж.: Пути формирования коммуникативных универсальных учебных действий у младших школьников / Л. В. Хаймович. - С. 11-16.
Ребенок в современной образовательной среде : материалы Науч.-практ. конф. преподавателей, аспирантов и студентов (9 дек. 2010) / [сост. и отв. ред.: С. Н. Вачкова]. - Москва : Экон-Информ, 2011. - 545 с. : ил. - Библиогр. в конце гл. – Из содерж.: Формирование коммуникативных универсальных учебных действий младших школьников в образовательной среде урока русского языка / А. С. Львова. - С. 406-408.
Современное начальное образование: ВУЗ - школа: материалы Всерос. науч.-практ. конф. с междунар. участием (24-25 мая 2012 г.). - Москва : МГГУ, 2012. - 244 с. : ил. - Библиогр. в конце ст. – Из содерж.: Формирование коммуникативных универсальных учебных действий на уроках литературного чтения в начальной школе / О. В. Слонь. - С. 105-110.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2026-09-28T03:43:05+03:00</dcterms:created>
  <dcterms:modified xsi:type="dcterms:W3CDTF">2026-09-28T03:43:05+03:00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