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№5383 (Мурманск) от 21 ноября 2013
</w:t>
      </w:r>
    </w:p>
    <w:p>
      <w:pPr/>
      <w:r>
        <w:rPr/>
        <w:t xml:space="preserve">Цикл романов Б. Л. Васильева о Древней Руси в литературной критике.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Книга
83.3(2=Рус)6-8; П34 Писатели России : автобиогр. современников. - Москва : [журн. агентство "Гласность"], 1998. - Из содерж.: Борис Васильев. - С. 94-98. (1574136 - ХР ; 1574137 - ЧЗ ; 1574138 - ИБО ; 1577007 - АБ)
Статьи
Блажнова, Т. Внуки разберутся. К выходу книги Б. Васильева «Вещий Олег» / Т. Блажнова // Книжное обозрение. – 1997. - 5 авг. - С. 23.
Васильев, Б. Л. Борис Васильев: "Я верю в будущее России" : [интервью с писателем] / Б. Л. Васильев ; беседовал Александр Макаренков // Литературная газета. - 2009. - 7-13 окт. (№ 41). - С. 15.
Васильев, Б. Л. Борис Васильев: "Понимаете, в России я на месте" / Б. Л. Васильев ; беседу вел Валерий Дударев // Юность. - 2013. - № 5. - С. 15-16.
Васильев, Б. Разбаланс души : беседа с писателем / Б. Васильев ; беседовал А. Беляев // Политический журнал. - 2006. - № 12. - С. 82-85.
Юзефович, Г. Тоска по золотому веку / Г. Юзефович // Эксперт. - 2005. - № 19. - С. 94-96.
Электронные ресурсы (с текстами документов можно поработать в залах каталогов и электронных ресурсов на 3-м этаже библиотеки)
Лобин, А. М. Концепция истории Б. Л. Васильева и ее репрезентация в романе «Князь Святослав» [Электронный ресурс] / Лобин А. М. // Известия Саратовского университета. Новая серия. Серия: Филология. Журналистика. - Электрон. дан. - 2013. - Т. 13, № 3. - С. 98-106. - Режим доступа: http://elibrary.ru, регламентир. (25.11.2013).
Цзяо Ю. Литературная мысль Б. Л. Васильева и её воспитательное воздействие на подрастающее поколение в свете экофеминистской литературной критики [Электронный ресурс] / Цзяо Юэмэй // Научно-педагогический журнал Восточной Сибири Magister Dixit. - Электрон. дан. - 2012. - № 3. - С. 235-246. - Режим доступа: http://elibrary.ru, регламентир. (25.11.2013).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Биографическая летопись регионов России / М-во образования и науки Рос. Федерации, Федер. агентство по образованию, Смол. гос. ун-т. - Смоленск : Смол. гос. ун-т, 2007.  Т. 1 : Биографическая летопись Смоленщины-2 : материалы науч. конф. (11-12 нояб. 2007 г.) / ред. Г. Г. Сильницкий [и др.]. - 2007. - 155 с. : табл. – Из содерж.: Смоленск и Смоленщина в исторической прозе Бориса Васильева / В. А. Карнюшин (РНБ, РГБ, Вологодская ОУНБ)
Карнюшин, В. А. Чтобы услышать голос прошлого: смоленские страницы прозы Бориса Васильева / В. А. Карнюшин. – Смоленск : Изд-во СГУ, 1998. – 59 с. (РГБ, РНБ)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2026-11-05T21:03:34+03:00</dcterms:created>
  <dcterms:modified xsi:type="dcterms:W3CDTF">2026-11-05T21:03:34+03:00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