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№5416 (Мурманск) от 29 ноября 2013
</w:t>
      </w:r>
    </w:p>
    <w:p>
      <w:pPr/>
      <w:r>
        <w:rPr/>
        <w:t xml:space="preserve">помогите подобрать лит по теме: " Правовой статус участников ООО )общество огранич ответств) по континентальному праву " предмет Юрисп. спасибо.
Здравствуйте, Дмитрий. Предлагаем Вам список литературы:
 Книги
67.404.013.11; А44 Акционерное общество и товарищество с ограниченной ответственностью : сб. зарубеж. законодательства : [перевод] / сост., отв. ред. и авт. вступ. ст. В. А. Туманов. – Москва : Бек, 1995. - 289 с. - (Законы в изданиях Бека). (1534198 - ХР)
 67.404.91я73; Г75 Гражданское и торговое право зарубежных стран : учеб. пособие / Безбах В. В. [и др.] ; под общ. ред. В. В. Безбаха и В. К. Пучинского. – Москва : МЦФЭР, 2004. - 893 с. - (Серия "Высшая школа"). (1629252 - ЧЗ)
67.404я73; Г75 Гражданское, торговое и семейное право капиталистических стран : сб. норматив. актов: законодательство о компаниях, монополиях и конкуренции : [учеб. пособие : перевод] / М-во высш. и сред. спец. образования СССР ; [вступ. ст. М. И. Кулагина]. – Москва : Изд-во Ун-та дружбы народов, 1987. - 255 с. (1335011 - ХР)
67.911.221.1; Д79 Дубовицкая, Е. А. Европейское корпоративное право = Europaisches Gesellschaftsrecht / Е. А. Дубоцкая. - 2-е изд., перераб. и доп. – Москва : Волтерс Клувер, 2008. - XXXVIII, 261 с. - (Серия "Гражданское и экономическое право Германии и Европы"/ сост. и изд. В. Бергманн). (1678717 – ХР)
Статьи
Ванин, В. Э. Голландские корпорации: учреждение, управление, налоговые преимущества / В. Э. Ванин // Законодательство и экономика. - 2010. - № 8. - С. 74-79.
Ерпылева, Н. Ю. Правовой режим функционирования торговых обществ во Франции / Н. Ю. Ерпылева, М. Н. Клевченкова, Д. М. Максимов // Право и политика. - 2012. - № 3. - С. 429-452.
Электронные ресурсы (с текстами документов можно поработать в залах каталогов и электронных ресурсов на 3-м этаже библиотеки)
Айгнер-Хегер, С. Общество с ограниченной ответственностью в сравнительном гражданском праве: Россия, Германия, Англия [Электронный ресурс] : дис.канд. юрид. наук : 12.00.03 / Айгнер-Хегер С. – Электрон. дан. - Москва, 1994. - 143 с. – Режим доступа: http://sigla.rsl.ru, регламентир. (27.11.2013).
Макаров, С. А. Общество с ограниченной ответственностью как субъект гражданского права [Электронный ресурс] : дис.канд. юрид. : 12.00.03 / Макаров С. А. - Электрон. дан. - Саратов, 2004. - 207 с. - Режим доступа: http://sigla.rsl.ru, регламентир. (27.11.2013).
Рыбина, О. С. Правовой статус участников обществ с ограниченной ответственностью по континентальному праву [Электронный ресурс] : дис.канд. юрид. наук : 12.00.03 / Рыбина Ольга Сергеевна. – Электрон. дан. - Москва, 2007. - 180 с. – Режим доступа: http://sigla.rsl.ru, регламентир. (27.11.2013).
Шлыкова, Т. А. Права участников общества с ограниченной ответственностью: юридическая природа, понятие, виды [Электронный ресурс] : дис.канд. юрид. наук : 12.00.03 / Шлыкова Татьяна Александровна. – Электрон. дан. - Москва, 2005. - 169 с. - Режим доступа: http://sigla.rsl.ru, регламентир. (27.11.2013).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2026-11-05T20:43:48+03:00</dcterms:created>
  <dcterms:modified xsi:type="dcterms:W3CDTF">2026-11-05T20:43:48+03:00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