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№5423 (Мурманск) от 30 ноября 2013
</w:t>
      </w:r>
    </w:p>
    <w:p>
      <w:pPr/>
      <w:r>
        <w:rPr/>
        <w:t xml:space="preserve">Литература по теме" Налоговые условия деятельности хозяйствующих субъектов в России, задача и практика налогового регулирования"
Добрый день, Зоя. Предлагаем список литературы по Вашему запросу: Книги 65.261.41я73; Б20 Балихина, Н. В. Финансы и налогообложение организаций : [учебник] / Н. В. Балихина, М. Е. Косов. – Москва : ЮНИТИ : ЮНИТИ-ДАНА, 2013. - 623 с. (1726572 - ЧЗ) 67.402.23я73; В48 Винницкий, Д. В. Налоговое право : учеб. для бакалавров - 2-е изд. – Москва : Юрайт, 2013. - 360 с. (1729703 - ЧЗ 1729704 - АБ) 65.052.80; П78 Проблемы и перспективы функционирования системы внутреннего контроля налогообложения в управленческой инфраструктуре современного хозяйствующего субъекта : монография / [Л. И. Ерохина и др.] ; под общ. ред. Л. И. Ерохиной. – Москва : Форум, 2012. - 383 с. (1726222 - ХР) 65.261.41-18; Ч-49 Черник, Д. Г. Кризис и налоги / Д. Г. Черник, Ю. Д. Шмелев. – Москва : Экономика, 2011. - 252 с. (1711745 - ХР) Статьи Зарипова, Н. Д. Учетная политика организаций как инструмент налогового регулирования / Н. Д. Зарипова // Международный бухгалтерский учет. - 2012. - № 43. - С. 49-54. Малецкий, А. А. Роль и механизм налогового регулирования в современной экономике / А. А. Малецкий // Международный бухгалтерский учет. - 2013. - № 33. - С. 50-60. Чайковская, Л. А. Налогообложение организаций, осуществляющих деятельность в инновационной сфере / Чайковская Л. А. // Финансы. Деньги. Инвестиции. - 2011. - № 1. - С. 17-19. Электронные ресурсы (с текстами документов можно поработать в залах каталогов и электронных ресурсов на 3-м этаже библиотеки) Дойников, И. В. Российская система хозяйствования: проблемы правового регулирования [Электронный ресурс] / И. В. Дойников // Административное и муниципальное право. – Электрон. дан. - 2013. - № 7. - С. 731-742. - Режим доступа: СПС «КонсультантПлюс» (02.11.2013). Основные направления налоговой политики Российской Федерации на 2014 год и на плановый период 2015 и 2016 годов [Электронный ресурс] : одобрено Правительством РФ 30.05.2013. – Электрон. дан. – [Москва] : КонсультантПлюс, 1992–2013. – Режим доступа: СПС «КонсультантПлюс». (02.12.2013). Дополнительную информацию Вы можете получить в зале каталогов на 3-м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2026-11-05T20:43:53+03:00</dcterms:created>
  <dcterms:modified xsi:type="dcterms:W3CDTF">2026-11-05T20:43:53+03:00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