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№5444 (Мурманск) от 4 декабря 2013
</w:t>
      </w:r>
    </w:p>
    <w:p>
      <w:pPr/>
      <w:r>
        <w:rPr/>
        <w:t xml:space="preserve">Здравствуйте, помогите, пожалуйста, подобрать литературу по теме: "Современные технологии (инновации)в сестринском деле по уходу за гериатрическими больными". Спасибо
Здравствуйте, Наталья.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 Статьи Баскакова, Н. А. Организация службы "Хоспис на дому" в Дубне / Н. А. Баскакова // Медицинская сестра. - 2008. - № 5. - С. 29-32. Васильчиков, В. М. Традиционные и инновационные технологии развития социально-геронтологической службы и подготовки кадров для нее / В. М. Васильчиков // Клиническая геронтология. - 2004. - Т. 10, № 1. - С. 3-8. Карюхин, Э. В. Модели геронтологической помощи на дому / Э. В. Карюхин // Клиническая геронтология. - 2005. - Т. 11, № 7. - С. 53-59. Ослопов, В. Н. Особенности медицинской помощи пожилым больным / В. Н. Ослопов, О. В. Богоявленская // Медицинская сестра. - 2006. - № 1. - С. 12-15. Островская, И. В. Медицинские сестры и инновационные технологии в здравоохранении / И. В. Островская // Медицинская сестра. - 2009. - № 3. - С. 3-6. Подопригора, Г. М. Особенности сестринского ухода в гериатрии / Г. М. Подопригора // Сестринское дело. - 2007. - № 5. - С. 40-41. Программа развития сестринского дела в Российской Федерации на 2010-2020 годы // Главная медицинская сестра. - 2009. - № 12. - С. 25-49. Строкань, С. С. Инновационные технологии в сестринской практике / С. С. Строкань, Е. А. Марьенко, А. В. Беркун // Главная медицинская сестра. - 2010. - № 10. - С. 19-34. Шепелева, А. А. Медицинская эргономика в гериатрии / А. А. Шепелева, Е. И. Ковтун // Главная медицинская сестра. - 2009. - № 3. - С. 32-35. Школа инновационных технологий ухода за тяжелобольным пациентом. Тема 3. Пролежни // Сестринское дело. - 2011. - № 5. - С. 21-28. С уважением, главный библиограф Отдела естественнонаучной и медицинской литературы И. А. Карамышева.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2026-10-30T16:14:26+03:00</dcterms:created>
  <dcterms:modified xsi:type="dcterms:W3CDTF">2026-10-30T16:14:26+03:00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