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№5479 (Мурманск) от 9 декабря 2013
</w:t>
      </w:r>
    </w:p>
    <w:p>
      <w:pPr/>
      <w:r>
        <w:rPr/>
        <w:t xml:space="preserve">Студенческий сленг как особая система
Здравствуйте, Яна. Предлагаем Вам библиографический список:
Книга
81.411.2-67; Л61 Липатов, А. Т. Сленг как проблема социолектики / А. Т. Липатов. – Москва : Элпис, 2010. – 317 с. (М-1692123 - ХР М-1692124 - АБ)
Статья
Россихина, М. Ю. Заимствования как источник пополнения молодежного жаргона в русском и немецком языках : (на материале слов. XIX-XXI вв.) / М. Ю. Россихина // Филологические науки. - 2008. - № 5. - С. 89-96.
Электронные ресурсы (с текстами документов можно поработать в залах каталогов и электронных ресурсов на 3-м этаже библиотеки)
Алымова, Е. В. Образование в зеркале лингвокультурологии [Электронный ресурс] / Алымова Е. В. // Лингвокультурология. - Электрон. дан. - 2007. - № 1. - С. 6-18. – Режим доступа: http://elibrary.ru/, регламентир. (10.12.2013).
Алымова, Е. В. Реализация концепта «образование» в школьном и студенческом сленге англоязычной и российской лингвокультур [Электронный ресурс] / Алымова Е. В. // Вестник Костромского государственного университета им. Н. А. Некрасова. - Электрон. дан. - 2007. - Т. 13, № 1. - С. 108-113. – Режим доступа: http://elibrary.ru/, регламентир. (10.12.2013).
Коробейникова, Н. Н. Опыт социолингвистического анализа сленговой лексики студентов [Электронный ресурс] / Коробейникова Н. Н. // Научно-педагогический журнал Восточной Сибири Magister Dixit. - Электрон. дан. - 2012. - № 1. - С. 27. – Режим доступа: http://elibrary.ru/, регламентир. (10.12.2013).
Кропачева, М. А. Студенческий жаргон как отражение реалий жизни молодежи [Электронный ресурс] / Кропачева М. А. // Вестник педагогического опыта. - Электрон. дан. - 2008. - № 28. - С. 51-54. – Режим доступа: http://elibrary.ru/, регламентир. (10.12.2013).
Малеева, Д. А. Сопоставительный анализ студенческого сленга в РФ на материале современных научных исследований лингвистов [Электронный ресурс] / Малеева Д. А. // Вестник Волгоградского государственного университета. Серия 9, Исследования молодых ученых. - Электрон. дан. - 2012. - № 10. - С. 123-125. – Режим доступа: http://elibrary.ru/, регламентир. (10.12.2013).
Нарыльнева, В. C. Американский студенческий сленг начала 21 века [Электронный ресурс] / Нарыльнева В. C., Шунейко А. А. // Успехи современного естествознания. - Электрон. дан. - 2012. - № 5. - С. 172a. – Режим доступа: http://elibrary.ru/, регламентир. (10.12.2013).
Хомяков, Е. А. Тематические группы студенческого жаргона (на материале русского и французского языков) [Электронный ресурс] / Хомяков Е. А. // Известия Российского государственного педагогического университета им. А. И. Герцена. - Электрон. дан. - 2008. - № 65. - С. 330-334. – Режим доступа: http://elibrary.ru/, регламентир. (10.12.2013).
Предлагаем ознакомиться со списком литературы в Базе данных «Архив выполненных справок» Электронного каталога:
Речевая культура в современном российском обществе [Электронный ресурс] : библиогр. список (1996-2010 гг.) / Мурм. гос. обл. универс. науч. б-ка ; сост. Е. В. Пустынникова. - Электрон. дан. – Мурманск : МГОУНБ, 2010. - 7 с. – Режим доступа: http://opac.mgounb.ru/opacg/archive/rech_cult.doc (10.12.2013).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2026-11-05T20:23:41+03:00</dcterms:created>
  <dcterms:modified xsi:type="dcterms:W3CDTF">2026-11-05T20:23:41+03:00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