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№5532 (Мурманск) от 23 декабря 2013
</w:t>
      </w:r>
    </w:p>
    <w:p>
      <w:pPr/>
      <w:r>
        <w:rPr/>
        <w:t xml:space="preserve">аннотированный список периодической методической литературы для ДК.
Здравствуйте, Елена. Уточните, пожалуйста, запрос, что Вас интересует: список периодических изданий или статей из них? Наша Служба не предоставляет аннотированные списки. Предлагаем Вам издания общего характера:
Книги
77.02я73 ; Ж35 Жарков, А. Д.Технология культурно-досуговой деятельности : [учеб. пособие для вузов культуры и искусств] / А. Д. Жарков. - Москва : Изд-во Моск. гос. ун-та культуры, 1998. - 246 с. (1575444 - НМО-Обяз.экз. 1575445 - ИСК)
77я73 ; К90 Культурно-досуговая деятельность : [учеб. для вузов культуры и искусств / Т. Г. Васильева и др.] ; под науч. ред. А. Д. Жаркова, В. М. Чижикова. - Москва : МГУК, 1998. - 461 с. (1617322 - ИСК-Обяз.экз.)
65.49я73 ; Н73 Новикова, Г. Н. Технологические основы социально-культурной деятельности : учеб. пособие : [для студентов высш. учеб. заведений по специальности "Социал.-культур. деятельность"] / Г. Н. Новикова ; Моск. гос. ун-т культуры и искусств. - [ 2-е изд., перераб. и доп.]. - Москва : Моск. гос. ун-т культуры и искусств, 2008. - 173 с. : ил., табл. (1683260 - ИСК)
65.49я73 ; Т82 Тульчинский, Г. Л. Менеджмент в сфере культуры : учеб. пособие :[для студентов высш. учеб. заведений по специальности "Культурология"] / Г. Л. Тульчинский, Е. Л. Шекова ; С.-Петерб. гос. ун-т культуры и искусств. - 3-е изд., стер. - Санкт-Петербург [и др.] : Лань : Планета музыки, 2007. - 527 с. : ил. - (Учебники для вузов. Специальная литература). (1659921 - ИСК 1662923 - АБ 1662924 -АБ)
77.02я73 ; Т82 Тульчинский, Г. Л. Менеджмент специальных событий в сфере культуры : учеб. пособие / Г. Л. Тульчинский, С. В. Герасимов, Т. Е. Лохина ; С.-Петерб. фил. гос. ун-та, Высш. шк. экономики. - Санкт-Петербург [и др.] : Лань : Планета Музыки, 2010. - 381 с. : ил., табл. - (Учебники для вузов. Специальная литература). (1697586 - ИСК 1697587 – АБ)
Статьи
Алексанова, Ж. А. Годовая отчетность учреждения культурно-досугового типа / Ж. А. Алексанова // Справочник руководителя учреждения культуры. - 2009. - № 5. - С. 9-22 : 24 табл.
Гниденко, И. Д. Работа дворца культуры в статусе автономного учреждения / И. Д. Гниденко // Справочник руководителя учреждения культуры. - 2010. - № 5. - С. 29-34.
Дымникова, А. И. Философия и технология маркетинга в культуре / А. И. Дымникова // Справочник руководителя учреждения культуры. - 2008. - № 11. - С. 28-41 : 3рис.
Кулабухов, А. В. Модельный Дом культуры : опыт Белгор. обл. по орг. клуб. деятельности / А. В. Кулабухов // Справочник руководителя учреждения культуры. - 2006. - № 8. - С. 7-21.
Насонова, О. В. Система управления персоналом / О. В. Насонова // Справочник руководителя учреждения культуры. - 2009. - № 8. - С. 35-47.
Насонова, О. В. Стратегия маркетинга муниципального Дома культуры / О. В. Насонова // Справочник руководителя учреждения культуры. - 2009. - № 4. - С. 68-78 : 3 рис., 2 табл.
Розина, И. PR: ожидания и перспективы / И. Розина // Клуб. - 2010. - № 1. - С. 10-11 : фот. цв.
Розина, И. Составляющие нашего имиджа / И. Розина // Клуб. - 2011. - № 4. - С. 22-23 : фот. цв.
Субботин, Т. П. Деятельность учреждения культуры в предлагаемых обстоятельствах / Т. П. Субботин // Справочник руководителя учреждения культуры. - 2008. - № 6. - С. 69-72 : табл.
Чернышева, Е. Л. Инициатива не наказуема : беседа с художеств. рук. Дворца культуры им. Ем. Ярославского / Е. Л. Чернышева // Клуб. - 2010. - № 7. - С. 8-9 : фот. цв.
Электронный ресурс (с текстом документа можно поработать в Залах каталогов и электронных ресурсов на 3-м этаже библиотеки)
Халалмагомедова, Б. А. Формирование стратегии управления продвижением услуг культурно-досуговых учреждений [Электронный ресурс] : автореф. дис. ... канд. экон. наук : 08.00.05 / Халалмагомедова Барият Абдулаевна. - Электрон. дан. - Москва, 2013. - 22 с. - Режим доступа: http://diss.rsl.ru/, регламентир. (24.12.2013).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2026-11-05T19:52:47+03:00</dcterms:created>
  <dcterms:modified xsi:type="dcterms:W3CDTF">2026-11-05T19:52:47+03:00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