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№5600 (Мурманск) от 29 января 2014
</w:t>
      </w:r>
    </w:p>
    <w:p>
      <w:pPr/>
      <w:r>
        <w:rPr/>
        <w:t xml:space="preserve">Список литературы: Промышленно развитые страны и их роль в мировой экономике. Спасибо.
Добрый день, Антон. Предлагаем список литературы по Вашему запросу:
Книги
65.5я73; К88 Кудров, В. М. Мировая экономика: социально-экономические модели развития : учеб. пособие / В. М. Кудров ; Гос. ун-т - Высш. шк. экономики, Фак. мировой экономики и мировой политики. - Москва : Магистр : Инфра-М, 2011. - 397 с. (1703180 - ЧЗ).
65.5я73; Л74 Ломакин, В. К. Мировая экономика : учебник / В. К. Ломакин. - 4-е изд., перераб. и доп. - Москва : ЮНИТИ : ЮНИТИ-ДАНА, 2012. - 671 с. (1711797 - ЧЗ)
65.5я73; М64 Мировая экономика и международные экономические отношения : учебник / В. В. Алексеев [и др.] ; под ред. А. С. Булатова, Н. Н. Ливенцева ; Моск. гос. ин-т междунар. отношений (ун-т) МИД РФ. - Москва : Магистр : ИНФРА-М, 2012. - 653 с. (1713330 - АБ)
65.013я73; С72 Спиридонова, Н. В. Теоретический анализ экономических систем : учеб. пособие / Н. В. Спиридонова. - Санкт-Петербург [и др.] : Питер, 2013. - 236 с. (1725037 - ЧЗ 1727626 - АБ)
Статьи
Кондратьев, В. Б. Зарубежный опыт модернизации: уроки для России / В. Б. Кондратьев // Мировая экономика и международные отношения. - 2013. - № 10. - С. 33-44.
Мировой опыт модернизации экономики : [реферат] // Экономика и управление в зарубежных странах. - 2011. - № 10. - С. 3-16.
Эльянов, А. Экономическая дифференциация мира / А. Эльянов // Общество и экономика. - 2013. - № 6. - С. 25-46.
Электронные ресурсы (с текстами документов можно поработать в залах каталогов и электронных ресурсов на 3-м этаже библиотеки)
Ковалев, В. В. Теоретические аспекты формирования конкурентоспособных кластеров в промышленно развитых странах и странах с переходной экономикой [Электронный ресурс] / Ковалев В. В. // Вестник Гомельского государственного технического университета им. П. О. Сухого. - Электрон. изд. - 2006. - № 1 (24). - С. 089-094.– Режим доступа: http://elibrary.ru, регламентир. (29.01.2014).
Кондратов, Д. И. О некоторых актуальных проблемах европейской экономики [Электронный ресурс] / Кондратов Д.И. // Деньги и кредит. - Электрон. дан. - 2012. - № 8. - С. 61-66. – Режим доступа: http://elibrary.ru, регламентир. (29.01.2014).
Магдич, А. С.Общие черты и национальные особенности экономики стран центральной и восточной Европы [Электронный ресурс] / Магдич А.С. // Экономика развития. - Электрон. изд. - 2013. - № 2 (66). - С. 32-36. – Режим доступа: http://elibrary.ru, регламентир. (29.01.2014).
Хижный, Э. К. Краткосрочная и долгосрочная перспектива политики занятости в промышленно развитых странах [Электронный ресурс] / Хижный Э. К. // Актуальные проблемы Европы. - Электрон. дан. - 2002. - № 3. - С. 105-133. – Режим доступа: http://elibrary.ru, регламентир. (29.01.2014).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