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№5651 (Мурманск) от 11 февраля 2014
</w:t>
      </w:r>
    </w:p>
    <w:p>
      <w:pPr/>
      <w:r>
        <w:rPr/>
        <w:t xml:space="preserve">Организация внутреннего контроля при компьютерной обработке бухгалтерской информации.
Здравствуйте, Екатерина. Предлагаем Вам библиографический список:
Книги
65.052.201.2; М24 Маняева, В. А. Учетно-информационное обеспечение бюджетирования расходов организации в стратегическом контроллинге : [монография] / В. А. Маняева ; М-во образования и науки РФ, Самар. гос. экон. ун-т. – Самара : Изд-во Самар. гос. экон. ун-та, 2010. - 198 с. (1710006 - ХР)
65.290-09; С32 Серебрякова, Т. Ю. Риски организации и внутренний экономический контроль : монография / Т. Ю. Серебрякова. – Москва : ИНФРА-М, 2012. - 108 с. (1720510 - ХР)
Статьи
Блаженкова, Н. М. Учет в системе контроллинга промышленного предприятия / Н. М. Блаженкова, Н. С. Нечеухина // Бухгалтерский учет. - 2010. - № 1. - С. 114-117.
Зимакова, Л. А. Использование учетной информации для совершенствования системы внутреннего контроля строительной организации / Л. А. Зимакова, И. В. Серебренникова // Международный бухгалтерский учет. - 2013. - № 38. - С. 2-11.
Миргородская, М. Г. Учетно-аналитическая информация в системе управления организацией / М. Г. Миргородская // Вопросы экономики и права. - 2013. - № 3. - С. 124-129.
Самолетов, Р. Автоматизированный бухгалтерский учет: внутренний контроль / Р. Самолетов // Проблемы теории и практики управления. - 2009. - № 10. - С. 85-96.
Шуклов, Л. В. Автоматизация учета по МСФО: как правильно выбрать информационную систему и провести аудит эффективность ее внедрения / Л. В. Шуклов // Международный бухгалтерский учет. - 2013. - № 30. - С. 35-43.
Электронные ресурсы (с текстами документов можно поработать в залах каталогов и электронных ресурсов на 3-м этаже библиотеки)
Данченко, С. П. Как организовать внутренний контроль: рекомендации Минфина [Электронный ресурс] / С. П. Данченко // Упрощенная система налогообложения: бухгалтерский учет и налогообложение. - Электрон. дан. - 2013. - № 12. - С. 21 – 31. - Режим доступа: СПС «КонсультантПлюс» (10.02.2014).
Шадрин, В. В. Особенности финансово-хозяйственного контроля при компьютерной обработке экономической информации [Электронный ресурс] / Шадрин В. В. // Информационное право. - Электрон. дан. - 2006. - № 2. - Режим доступа: СПС «КонсультантПлюс»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2026-11-05T19:01:52+03:00</dcterms:created>
  <dcterms:modified xsi:type="dcterms:W3CDTF">2026-11-05T19:01:52+03:00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