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№5683 (Мурманск) от 19 февраля 2014
</w:t>
      </w:r>
    </w:p>
    <w:p>
      <w:pPr/>
      <w:r>
        <w:rPr/>
        <w:t xml:space="preserve">Прошу принять мою благодарность за квалифицированную и скорую помощь в поиске нужной информации главного библиографа зала литературы по искусству Аникову Инессу Алексеевну! Предлагаю открыть на сайте страничку "обратной связи" для откликов читателей.
Здравствуйте, Ирина Сергеевна.
Вы можете выразить благодарность, отправить комментарий, внести замечания и предложения на странице «Виртуального библиографа» под ответом на Ваш запрос № 5669.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2026-11-05T18:52:36+03:00</dcterms:created>
  <dcterms:modified xsi:type="dcterms:W3CDTF">2026-11-05T18:52:36+03:00</dcterms:modified>
</cp:coreProperties>
</file>

<file path=docProps/custom.xml><?xml version="1.0" encoding="utf-8"?>
<Properties xmlns="http://schemas.openxmlformats.org/officeDocument/2006/custom-properties" xmlns:vt="http://schemas.openxmlformats.org/officeDocument/2006/docPropsVTypes"/>
</file>